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031D" w:rsidP="0049031D" w14:paraId="0F69A6B1" w14:textId="77777777">
      <w:pPr>
        <w:pStyle w:val="PlainText"/>
        <w:jc w:val="center"/>
        <w:rPr>
          <w:rFonts w:ascii="Times New Roman" w:eastAsia="MS Mincho" w:hAnsi="Times New Roman"/>
          <w:sz w:val="28"/>
          <w:szCs w:val="28"/>
        </w:rPr>
      </w:pPr>
      <w:r>
        <w:rPr>
          <w:rFonts w:ascii="Times New Roman" w:eastAsia="MS Mincho" w:hAnsi="Times New Roman"/>
          <w:b/>
          <w:sz w:val="28"/>
          <w:szCs w:val="28"/>
        </w:rPr>
        <w:t>ПОСТАНОВЛЕНИЕ № 5-1155</w:t>
      </w:r>
      <w:r w:rsidR="00CD622F">
        <w:rPr>
          <w:rFonts w:ascii="Times New Roman" w:eastAsia="MS Mincho" w:hAnsi="Times New Roman"/>
          <w:b/>
          <w:sz w:val="28"/>
          <w:szCs w:val="28"/>
        </w:rPr>
        <w:t>-2402</w:t>
      </w:r>
      <w:r>
        <w:rPr>
          <w:rFonts w:ascii="Times New Roman" w:eastAsia="MS Mincho" w:hAnsi="Times New Roman"/>
          <w:b/>
          <w:sz w:val="28"/>
          <w:szCs w:val="28"/>
        </w:rPr>
        <w:t>/2025</w:t>
      </w:r>
      <w:r>
        <w:rPr>
          <w:rFonts w:ascii="Times New Roman" w:eastAsia="MS Mincho" w:hAnsi="Times New Roman"/>
          <w:sz w:val="28"/>
          <w:szCs w:val="28"/>
        </w:rPr>
        <w:tab/>
      </w:r>
    </w:p>
    <w:p w:rsidR="0049031D" w:rsidP="0049031D" w14:paraId="632C87B3" w14:textId="77777777">
      <w:pPr>
        <w:pStyle w:val="PlainText"/>
        <w:jc w:val="both"/>
        <w:rPr>
          <w:rFonts w:ascii="Times New Roman" w:eastAsia="MS Mincho" w:hAnsi="Times New Roman"/>
          <w:sz w:val="28"/>
          <w:szCs w:val="28"/>
        </w:rPr>
      </w:pPr>
      <w:r>
        <w:rPr>
          <w:rFonts w:ascii="Times New Roman" w:eastAsia="MS Mincho" w:hAnsi="Times New Roman"/>
          <w:sz w:val="28"/>
          <w:szCs w:val="28"/>
        </w:rPr>
        <w:t>17 октября 2025 г.</w:t>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t>г. Пыть-Ях</w:t>
      </w:r>
    </w:p>
    <w:p w:rsidR="0049031D" w:rsidP="0049031D" w14:paraId="3E5ECF18" w14:textId="77777777">
      <w:pPr>
        <w:pStyle w:val="PlainText"/>
        <w:jc w:val="both"/>
        <w:rPr>
          <w:rFonts w:ascii="Times New Roman" w:eastAsia="MS Mincho" w:hAnsi="Times New Roman"/>
          <w:sz w:val="28"/>
          <w:szCs w:val="28"/>
        </w:rPr>
      </w:pPr>
    </w:p>
    <w:p w:rsidR="0049031D" w:rsidP="0049031D" w14:paraId="563BA93A"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Мировой судья судебного участка № 2 Пыть-Яхского судебного района Ханты-Мансийс</w:t>
      </w:r>
      <w:r w:rsidR="00CD622F">
        <w:rPr>
          <w:rFonts w:ascii="Times New Roman" w:eastAsia="MS Mincho" w:hAnsi="Times New Roman"/>
          <w:sz w:val="28"/>
          <w:szCs w:val="28"/>
        </w:rPr>
        <w:t xml:space="preserve">кого автономного округа – Югры </w:t>
      </w:r>
      <w:r>
        <w:rPr>
          <w:rFonts w:ascii="Times New Roman" w:eastAsia="MS Mincho" w:hAnsi="Times New Roman"/>
          <w:sz w:val="28"/>
          <w:szCs w:val="28"/>
        </w:rPr>
        <w:t xml:space="preserve">Клочков Андрей Александрович, рассмотрев по адресу: </w:t>
      </w:r>
      <w:r>
        <w:rPr>
          <w:rFonts w:ascii="Times New Roman" w:hAnsi="Times New Roman"/>
          <w:sz w:val="28"/>
          <w:szCs w:val="28"/>
        </w:rPr>
        <w:t xml:space="preserve">Ханты-Мансийский автономный округ-Югра, г. Пыть-Ях, 2 мкр., д. 4, </w:t>
      </w:r>
      <w:r>
        <w:rPr>
          <w:rFonts w:ascii="Times New Roman" w:eastAsia="MS Mincho" w:hAnsi="Times New Roman"/>
          <w:sz w:val="28"/>
          <w:szCs w:val="28"/>
        </w:rPr>
        <w:t xml:space="preserve">дело об административном правонарушении в отношении  </w:t>
      </w:r>
    </w:p>
    <w:p w:rsidR="0049031D" w:rsidP="0049031D" w14:paraId="49D80A49" w14:textId="72F059DA">
      <w:pPr>
        <w:ind w:left="708"/>
        <w:jc w:val="both"/>
        <w:rPr>
          <w:rFonts w:eastAsia="MS Mincho"/>
          <w:sz w:val="28"/>
          <w:szCs w:val="28"/>
        </w:rPr>
      </w:pPr>
      <w:r>
        <w:rPr>
          <w:rFonts w:eastAsia="MS Mincho"/>
          <w:sz w:val="28"/>
          <w:szCs w:val="28"/>
        </w:rPr>
        <w:t xml:space="preserve">Орда Сергея Владимировича, </w:t>
      </w:r>
      <w:r w:rsidR="00DF2526">
        <w:rPr>
          <w:rFonts w:eastAsia="MS Mincho"/>
          <w:sz w:val="28"/>
          <w:szCs w:val="28"/>
        </w:rPr>
        <w:t>---</w:t>
      </w:r>
      <w:r>
        <w:rPr>
          <w:rFonts w:eastAsia="MS Mincho"/>
          <w:sz w:val="28"/>
          <w:szCs w:val="28"/>
        </w:rPr>
        <w:t xml:space="preserve">, </w:t>
      </w:r>
    </w:p>
    <w:p w:rsidR="0049031D" w:rsidP="0049031D" w14:paraId="000F61CC" w14:textId="77777777">
      <w:pPr>
        <w:ind w:firstLine="708"/>
        <w:jc w:val="both"/>
        <w:rPr>
          <w:rFonts w:eastAsia="MS Mincho"/>
          <w:sz w:val="28"/>
          <w:szCs w:val="28"/>
        </w:rPr>
      </w:pPr>
      <w:r>
        <w:rPr>
          <w:rFonts w:eastAsia="MS Mincho"/>
          <w:sz w:val="28"/>
          <w:szCs w:val="28"/>
        </w:rPr>
        <w:t xml:space="preserve">за совершение правонарушения, предусмотренного ч.5 ст. 12.15 </w:t>
      </w:r>
      <w:r>
        <w:rPr>
          <w:sz w:val="28"/>
          <w:szCs w:val="28"/>
        </w:rPr>
        <w:t>Кодекса Российской Федерации об административных правонарушениях (</w:t>
      </w:r>
      <w:r>
        <w:rPr>
          <w:rFonts w:eastAsia="MS Mincho"/>
          <w:sz w:val="28"/>
          <w:szCs w:val="28"/>
        </w:rPr>
        <w:t xml:space="preserve">КоАП РФ), </w:t>
      </w:r>
    </w:p>
    <w:p w:rsidR="001D77F9" w:rsidRPr="009736A4" w:rsidP="0049031D" w14:paraId="69278954" w14:textId="77777777">
      <w:pPr>
        <w:jc w:val="center"/>
        <w:rPr>
          <w:rFonts w:eastAsia="MS Mincho"/>
          <w:sz w:val="28"/>
          <w:szCs w:val="28"/>
        </w:rPr>
      </w:pPr>
      <w:r w:rsidRPr="009736A4">
        <w:rPr>
          <w:rFonts w:eastAsia="MS Mincho"/>
          <w:sz w:val="28"/>
          <w:szCs w:val="28"/>
        </w:rPr>
        <w:t>УСТАНОВИЛ:</w:t>
      </w:r>
    </w:p>
    <w:p w:rsidR="00D32E6B" w:rsidRPr="00A81442" w14:paraId="2CCC3A87" w14:textId="77777777">
      <w:pPr>
        <w:pStyle w:val="PlainText"/>
        <w:jc w:val="center"/>
        <w:rPr>
          <w:rFonts w:ascii="Times New Roman" w:eastAsia="MS Mincho" w:hAnsi="Times New Roman"/>
          <w:sz w:val="16"/>
          <w:szCs w:val="16"/>
        </w:rPr>
      </w:pPr>
    </w:p>
    <w:p w:rsidR="00025630" w:rsidRPr="00A575CE" w:rsidP="00025630" w14:paraId="31EE1A72" w14:textId="2329F8BE">
      <w:pPr>
        <w:ind w:firstLine="708"/>
        <w:jc w:val="both"/>
        <w:rPr>
          <w:rFonts w:eastAsia="MS Mincho"/>
          <w:sz w:val="28"/>
          <w:szCs w:val="28"/>
        </w:rPr>
      </w:pPr>
      <w:r w:rsidRPr="00025630">
        <w:rPr>
          <w:rFonts w:eastAsia="MS Mincho"/>
          <w:sz w:val="28"/>
          <w:szCs w:val="28"/>
        </w:rPr>
        <w:t>Гр-н</w:t>
      </w:r>
      <w:r w:rsidRPr="00025630" w:rsidR="00970D2D">
        <w:rPr>
          <w:rFonts w:eastAsia="MS Mincho"/>
          <w:sz w:val="28"/>
          <w:szCs w:val="28"/>
        </w:rPr>
        <w:t xml:space="preserve"> </w:t>
      </w:r>
      <w:r w:rsidRPr="00025630">
        <w:rPr>
          <w:rFonts w:eastAsia="MS Mincho"/>
          <w:sz w:val="28"/>
          <w:szCs w:val="28"/>
        </w:rPr>
        <w:t>Орда С.В. 01.08.2025 в 19 часов 02 минуты на 1615 км. автодороги Самара-Уфа-Челябинск в Салаватском районе Респ. Башкортостан</w:t>
      </w:r>
      <w:r w:rsidRPr="00025630" w:rsidR="008D310E">
        <w:rPr>
          <w:rFonts w:eastAsia="MS Mincho"/>
          <w:sz w:val="28"/>
          <w:szCs w:val="28"/>
        </w:rPr>
        <w:t xml:space="preserve">, </w:t>
      </w:r>
      <w:r w:rsidRPr="00025630" w:rsidR="004B0C32">
        <w:rPr>
          <w:rFonts w:eastAsia="MS Mincho"/>
          <w:sz w:val="28"/>
          <w:szCs w:val="28"/>
        </w:rPr>
        <w:t xml:space="preserve">в период менее года со дня окончания исполнения административного наказания, назначенного по ч. 4 ст. 12.15 КоАП РФ, то есть повторно, </w:t>
      </w:r>
      <w:r w:rsidRPr="00025630" w:rsidR="00C7203B">
        <w:rPr>
          <w:rFonts w:eastAsia="MS Mincho"/>
          <w:sz w:val="28"/>
          <w:szCs w:val="28"/>
        </w:rPr>
        <w:t xml:space="preserve">управляя транспортным средством </w:t>
      </w:r>
      <w:r w:rsidRPr="00025630" w:rsidR="0066155F">
        <w:rPr>
          <w:rFonts w:eastAsia="MS Mincho"/>
          <w:sz w:val="28"/>
          <w:szCs w:val="28"/>
        </w:rPr>
        <w:t xml:space="preserve">автомобилем </w:t>
      </w:r>
      <w:r w:rsidRPr="00025630">
        <w:rPr>
          <w:rFonts w:eastAsia="MS Mincho"/>
          <w:sz w:val="28"/>
          <w:szCs w:val="28"/>
        </w:rPr>
        <w:t xml:space="preserve">Фольксваген Туарег </w:t>
      </w:r>
      <w:r w:rsidRPr="00025630" w:rsidR="00CD622F">
        <w:rPr>
          <w:rFonts w:eastAsia="MS Mincho"/>
          <w:sz w:val="28"/>
          <w:szCs w:val="28"/>
        </w:rPr>
        <w:t xml:space="preserve">г.н. </w:t>
      </w:r>
      <w:r w:rsidR="00DF2526">
        <w:rPr>
          <w:rFonts w:eastAsia="MS Mincho"/>
          <w:sz w:val="28"/>
          <w:szCs w:val="28"/>
        </w:rPr>
        <w:t>---</w:t>
      </w:r>
      <w:r w:rsidRPr="00025630" w:rsidR="00D921B1">
        <w:rPr>
          <w:rFonts w:eastAsia="MS Mincho"/>
          <w:sz w:val="28"/>
          <w:szCs w:val="28"/>
        </w:rPr>
        <w:t xml:space="preserve">, </w:t>
      </w:r>
      <w:r w:rsidRPr="00025630" w:rsidR="00097FC5">
        <w:rPr>
          <w:rFonts w:eastAsia="MS Mincho"/>
          <w:sz w:val="28"/>
          <w:szCs w:val="28"/>
        </w:rPr>
        <w:t xml:space="preserve">совершил обгон транспортного средства, не относящегося к категории тихоходных, </w:t>
      </w:r>
      <w:r w:rsidRPr="00025630">
        <w:rPr>
          <w:rFonts w:eastAsia="MS Mincho"/>
          <w:sz w:val="28"/>
          <w:szCs w:val="28"/>
        </w:rPr>
        <w:t xml:space="preserve">на заключительной стадии обгона осуществлял при этом движение по полосе дороги, </w:t>
      </w:r>
      <w:r w:rsidRPr="00A575CE">
        <w:rPr>
          <w:rFonts w:eastAsia="MS Mincho"/>
          <w:sz w:val="28"/>
          <w:szCs w:val="28"/>
        </w:rPr>
        <w:t xml:space="preserve">предназначенной для встречного движения, при имеющейся горизонтальной разметке 1.1, нарушив п. 1.3, 9.1 Правил дорожного движения. </w:t>
      </w:r>
    </w:p>
    <w:p w:rsidR="00FA01E3" w:rsidRPr="00A575CE" w:rsidP="0065009C" w14:paraId="1679533F" w14:textId="77777777">
      <w:pPr>
        <w:ind w:firstLine="708"/>
        <w:jc w:val="both"/>
        <w:rPr>
          <w:rFonts w:eastAsia="MS Mincho"/>
          <w:sz w:val="28"/>
          <w:szCs w:val="28"/>
        </w:rPr>
      </w:pPr>
      <w:r w:rsidRPr="00A575CE">
        <w:rPr>
          <w:rFonts w:eastAsia="MS Mincho"/>
          <w:sz w:val="28"/>
          <w:szCs w:val="28"/>
        </w:rPr>
        <w:t>В судебное заседание Орда С.В. и его защитник адвокат Шаталов А.А., извещенные</w:t>
      </w:r>
      <w:r w:rsidRPr="00A575CE" w:rsidR="00CD622F">
        <w:rPr>
          <w:rFonts w:eastAsia="MS Mincho"/>
          <w:sz w:val="28"/>
          <w:szCs w:val="28"/>
        </w:rPr>
        <w:t xml:space="preserve"> о времени и месте рассмотрения дела, не явил</w:t>
      </w:r>
      <w:r w:rsidRPr="00A575CE">
        <w:rPr>
          <w:rFonts w:eastAsia="MS Mincho"/>
          <w:sz w:val="28"/>
          <w:szCs w:val="28"/>
        </w:rPr>
        <w:t>ись</w:t>
      </w:r>
      <w:r w:rsidRPr="00A575CE" w:rsidR="00CD622F">
        <w:rPr>
          <w:rFonts w:eastAsia="MS Mincho"/>
          <w:sz w:val="28"/>
          <w:szCs w:val="28"/>
        </w:rPr>
        <w:t>, об уважительности причин неявки не сообщил</w:t>
      </w:r>
      <w:r w:rsidRPr="00A575CE">
        <w:rPr>
          <w:rFonts w:eastAsia="MS Mincho"/>
          <w:sz w:val="28"/>
          <w:szCs w:val="28"/>
        </w:rPr>
        <w:t>и</w:t>
      </w:r>
      <w:r w:rsidRPr="00A575CE" w:rsidR="00CD622F">
        <w:rPr>
          <w:rFonts w:eastAsia="MS Mincho"/>
          <w:sz w:val="28"/>
          <w:szCs w:val="28"/>
        </w:rPr>
        <w:t xml:space="preserve">, принято решение о рассмотрении дела в </w:t>
      </w:r>
      <w:r w:rsidRPr="00A575CE">
        <w:rPr>
          <w:rFonts w:eastAsia="MS Mincho"/>
          <w:sz w:val="28"/>
          <w:szCs w:val="28"/>
        </w:rPr>
        <w:t>их</w:t>
      </w:r>
      <w:r w:rsidRPr="00A575CE" w:rsidR="00CD622F">
        <w:rPr>
          <w:rFonts w:eastAsia="MS Mincho"/>
          <w:sz w:val="28"/>
          <w:szCs w:val="28"/>
        </w:rPr>
        <w:t xml:space="preserve"> отсутствие, причина неявки признана неуважительной.</w:t>
      </w:r>
      <w:r w:rsidRPr="00A575CE" w:rsidR="008D3E6D">
        <w:rPr>
          <w:rFonts w:eastAsia="MS Mincho"/>
          <w:sz w:val="28"/>
          <w:szCs w:val="28"/>
        </w:rPr>
        <w:t xml:space="preserve"> </w:t>
      </w:r>
      <w:r w:rsidRPr="00A575CE" w:rsidR="0065009C">
        <w:rPr>
          <w:rFonts w:eastAsia="MS Mincho"/>
          <w:sz w:val="28"/>
          <w:szCs w:val="28"/>
        </w:rPr>
        <w:t xml:space="preserve">  </w:t>
      </w:r>
      <w:r w:rsidRPr="00A575CE" w:rsidR="00930655">
        <w:rPr>
          <w:rFonts w:eastAsia="MS Mincho"/>
          <w:sz w:val="28"/>
          <w:szCs w:val="28"/>
        </w:rPr>
        <w:t xml:space="preserve"> </w:t>
      </w:r>
    </w:p>
    <w:p w:rsidR="00191D89" w:rsidRPr="00A575CE" w:rsidP="00833FFF" w14:paraId="477B4478" w14:textId="77777777">
      <w:pPr>
        <w:widowControl w:val="0"/>
        <w:ind w:firstLine="708"/>
        <w:jc w:val="both"/>
        <w:rPr>
          <w:rFonts w:eastAsia="MS Mincho"/>
          <w:sz w:val="28"/>
          <w:szCs w:val="28"/>
        </w:rPr>
      </w:pPr>
      <w:r w:rsidRPr="00A575CE">
        <w:rPr>
          <w:rFonts w:eastAsia="MS Mincho"/>
          <w:sz w:val="28"/>
          <w:szCs w:val="28"/>
        </w:rPr>
        <w:t xml:space="preserve">Мировым судьей изучены представленные доказательства, </w:t>
      </w:r>
      <w:r w:rsidRPr="00A575CE" w:rsidR="009A2242">
        <w:rPr>
          <w:rFonts w:eastAsia="MS Mincho"/>
          <w:sz w:val="28"/>
          <w:szCs w:val="28"/>
        </w:rPr>
        <w:t>в том числе</w:t>
      </w:r>
      <w:r w:rsidRPr="00A575CE">
        <w:rPr>
          <w:rFonts w:eastAsia="MS Mincho"/>
          <w:sz w:val="28"/>
          <w:szCs w:val="28"/>
        </w:rPr>
        <w:t xml:space="preserve">: </w:t>
      </w:r>
    </w:p>
    <w:p w:rsidR="008D3E6D" w:rsidRPr="00A575CE" w:rsidP="00AA560D" w14:paraId="5EFE8C5A" w14:textId="77777777">
      <w:pPr>
        <w:pStyle w:val="PlainText"/>
        <w:ind w:firstLine="708"/>
        <w:jc w:val="both"/>
        <w:rPr>
          <w:rFonts w:ascii="Times New Roman" w:eastAsia="MS Mincho" w:hAnsi="Times New Roman"/>
          <w:sz w:val="28"/>
          <w:szCs w:val="28"/>
        </w:rPr>
      </w:pPr>
      <w:r w:rsidRPr="00A575CE">
        <w:rPr>
          <w:rFonts w:ascii="Times New Roman" w:eastAsia="MS Mincho" w:hAnsi="Times New Roman"/>
          <w:sz w:val="28"/>
          <w:szCs w:val="28"/>
        </w:rPr>
        <w:t>Составленный по ч. 5 ст. 12.15 КоАП РФ п</w:t>
      </w:r>
      <w:r w:rsidRPr="00A575CE" w:rsidR="00191D89">
        <w:rPr>
          <w:rFonts w:ascii="Times New Roman" w:eastAsia="MS Mincho" w:hAnsi="Times New Roman"/>
          <w:sz w:val="28"/>
          <w:szCs w:val="28"/>
        </w:rPr>
        <w:t>ротокол об админ</w:t>
      </w:r>
      <w:r w:rsidRPr="00A575CE" w:rsidR="008A1C39">
        <w:rPr>
          <w:rFonts w:ascii="Times New Roman" w:eastAsia="MS Mincho" w:hAnsi="Times New Roman"/>
          <w:sz w:val="28"/>
          <w:szCs w:val="28"/>
        </w:rPr>
        <w:t xml:space="preserve">истративном правонарушении </w:t>
      </w:r>
      <w:r w:rsidRPr="00A575CE" w:rsidR="00191D89">
        <w:rPr>
          <w:rFonts w:ascii="Times New Roman" w:eastAsia="MS Mincho" w:hAnsi="Times New Roman"/>
          <w:sz w:val="28"/>
          <w:szCs w:val="28"/>
        </w:rPr>
        <w:t>(</w:t>
      </w:r>
      <w:r w:rsidRPr="00A575CE" w:rsidR="008760EE">
        <w:rPr>
          <w:rFonts w:ascii="Times New Roman" w:eastAsia="MS Mincho" w:hAnsi="Times New Roman"/>
          <w:sz w:val="28"/>
          <w:szCs w:val="28"/>
        </w:rPr>
        <w:t>описание события правонарушения</w:t>
      </w:r>
      <w:r w:rsidRPr="00A575CE" w:rsidR="007D2BC9">
        <w:rPr>
          <w:rFonts w:ascii="Times New Roman" w:eastAsia="MS Mincho" w:hAnsi="Times New Roman"/>
          <w:sz w:val="28"/>
          <w:szCs w:val="28"/>
        </w:rPr>
        <w:t xml:space="preserve">, с учетом прилагаемых материалов, </w:t>
      </w:r>
      <w:r w:rsidRPr="00A575CE" w:rsidR="00ED2431">
        <w:rPr>
          <w:rFonts w:ascii="Times New Roman" w:eastAsia="MS Mincho" w:hAnsi="Times New Roman"/>
          <w:sz w:val="28"/>
          <w:szCs w:val="28"/>
        </w:rPr>
        <w:t xml:space="preserve">аналогично </w:t>
      </w:r>
      <w:r w:rsidRPr="00A575CE" w:rsidR="008760EE">
        <w:rPr>
          <w:rFonts w:ascii="Times New Roman" w:eastAsia="MS Mincho" w:hAnsi="Times New Roman"/>
          <w:sz w:val="28"/>
          <w:szCs w:val="28"/>
        </w:rPr>
        <w:t>изложен</w:t>
      </w:r>
      <w:r w:rsidRPr="00A575CE" w:rsidR="003879AB">
        <w:rPr>
          <w:rFonts w:ascii="Times New Roman" w:eastAsia="MS Mincho" w:hAnsi="Times New Roman"/>
          <w:sz w:val="28"/>
          <w:szCs w:val="28"/>
        </w:rPr>
        <w:t>н</w:t>
      </w:r>
      <w:r w:rsidRPr="00A575CE" w:rsidR="008760EE">
        <w:rPr>
          <w:rFonts w:ascii="Times New Roman" w:eastAsia="MS Mincho" w:hAnsi="Times New Roman"/>
          <w:sz w:val="28"/>
          <w:szCs w:val="28"/>
        </w:rPr>
        <w:t>о</w:t>
      </w:r>
      <w:r w:rsidRPr="00A575CE" w:rsidR="00ED2431">
        <w:rPr>
          <w:rFonts w:ascii="Times New Roman" w:eastAsia="MS Mincho" w:hAnsi="Times New Roman"/>
          <w:sz w:val="28"/>
          <w:szCs w:val="28"/>
        </w:rPr>
        <w:t>му</w:t>
      </w:r>
      <w:r w:rsidRPr="00A575CE" w:rsidR="008760EE">
        <w:rPr>
          <w:rFonts w:ascii="Times New Roman" w:eastAsia="MS Mincho" w:hAnsi="Times New Roman"/>
          <w:sz w:val="28"/>
          <w:szCs w:val="28"/>
        </w:rPr>
        <w:t xml:space="preserve"> выше</w:t>
      </w:r>
      <w:r w:rsidRPr="00A575CE" w:rsidR="00025630">
        <w:rPr>
          <w:rFonts w:ascii="Times New Roman" w:eastAsia="MS Mincho" w:hAnsi="Times New Roman"/>
          <w:sz w:val="28"/>
          <w:szCs w:val="28"/>
        </w:rPr>
        <w:t xml:space="preserve">, наименование субъекта и муниципального образования </w:t>
      </w:r>
      <w:r w:rsidR="00E14DA6">
        <w:rPr>
          <w:rFonts w:ascii="Times New Roman" w:eastAsia="MS Mincho" w:hAnsi="Times New Roman"/>
          <w:sz w:val="28"/>
          <w:szCs w:val="28"/>
        </w:rPr>
        <w:t xml:space="preserve">места совершения правонарушения </w:t>
      </w:r>
      <w:r w:rsidRPr="00A575CE" w:rsidR="00025630">
        <w:rPr>
          <w:rFonts w:ascii="Times New Roman" w:eastAsia="MS Mincho" w:hAnsi="Times New Roman"/>
          <w:sz w:val="28"/>
          <w:szCs w:val="28"/>
        </w:rPr>
        <w:t>установлено из общедоступных публичных информационных баз данных</w:t>
      </w:r>
      <w:r w:rsidRPr="00A575CE" w:rsidR="008760EE">
        <w:rPr>
          <w:rFonts w:ascii="Times New Roman" w:eastAsia="MS Mincho" w:hAnsi="Times New Roman"/>
          <w:sz w:val="28"/>
          <w:szCs w:val="28"/>
        </w:rPr>
        <w:t>),</w:t>
      </w:r>
      <w:r w:rsidRPr="00A575CE" w:rsidR="001858D9">
        <w:rPr>
          <w:rFonts w:ascii="Times New Roman" w:eastAsia="MS Mincho" w:hAnsi="Times New Roman"/>
          <w:sz w:val="28"/>
          <w:szCs w:val="28"/>
        </w:rPr>
        <w:t xml:space="preserve"> </w:t>
      </w:r>
      <w:r w:rsidRPr="00A575CE" w:rsidR="008760EE">
        <w:rPr>
          <w:rFonts w:ascii="Times New Roman" w:eastAsia="MS Mincho" w:hAnsi="Times New Roman"/>
          <w:sz w:val="28"/>
          <w:szCs w:val="28"/>
        </w:rPr>
        <w:t>при с</w:t>
      </w:r>
      <w:r w:rsidRPr="00A575CE" w:rsidR="00ED2431">
        <w:rPr>
          <w:rFonts w:ascii="Times New Roman" w:eastAsia="MS Mincho" w:hAnsi="Times New Roman"/>
          <w:sz w:val="28"/>
          <w:szCs w:val="28"/>
        </w:rPr>
        <w:t>оставлении которого</w:t>
      </w:r>
      <w:r w:rsidRPr="00A575CE" w:rsidR="009A7E9C">
        <w:rPr>
          <w:rFonts w:ascii="Times New Roman" w:eastAsia="MS Mincho" w:hAnsi="Times New Roman"/>
          <w:sz w:val="28"/>
          <w:szCs w:val="28"/>
        </w:rPr>
        <w:t xml:space="preserve"> </w:t>
      </w:r>
      <w:r w:rsidRPr="00A575CE" w:rsidR="00025630">
        <w:rPr>
          <w:rFonts w:ascii="Times New Roman" w:eastAsia="MS Mincho" w:hAnsi="Times New Roman"/>
          <w:sz w:val="28"/>
          <w:szCs w:val="28"/>
        </w:rPr>
        <w:t>Орда</w:t>
      </w:r>
      <w:r w:rsidRPr="00A575CE" w:rsidR="00CD622F">
        <w:rPr>
          <w:rFonts w:ascii="Times New Roman" w:eastAsia="MS Mincho" w:hAnsi="Times New Roman"/>
          <w:sz w:val="28"/>
          <w:szCs w:val="28"/>
        </w:rPr>
        <w:t xml:space="preserve"> факт обгона </w:t>
      </w:r>
      <w:r w:rsidRPr="00A575CE" w:rsidR="00025630">
        <w:rPr>
          <w:rFonts w:ascii="Times New Roman" w:eastAsia="MS Mincho" w:hAnsi="Times New Roman"/>
          <w:sz w:val="28"/>
          <w:szCs w:val="28"/>
        </w:rPr>
        <w:t xml:space="preserve">с нарушением ПДД </w:t>
      </w:r>
      <w:r w:rsidRPr="00A575CE" w:rsidR="00CD622F">
        <w:rPr>
          <w:rFonts w:ascii="Times New Roman" w:eastAsia="MS Mincho" w:hAnsi="Times New Roman"/>
          <w:sz w:val="28"/>
          <w:szCs w:val="28"/>
        </w:rPr>
        <w:t xml:space="preserve">оспаривал, </w:t>
      </w:r>
      <w:r w:rsidRPr="00A575CE" w:rsidR="00025630">
        <w:rPr>
          <w:rFonts w:ascii="Times New Roman" w:eastAsia="MS Mincho" w:hAnsi="Times New Roman"/>
          <w:sz w:val="28"/>
          <w:szCs w:val="28"/>
        </w:rPr>
        <w:t>заявил что завершил обгон до разметки 1.1</w:t>
      </w:r>
      <w:r w:rsidRPr="00A575CE" w:rsidR="008059E3">
        <w:rPr>
          <w:rFonts w:ascii="Times New Roman" w:eastAsia="MS Mincho" w:hAnsi="Times New Roman"/>
          <w:sz w:val="28"/>
          <w:szCs w:val="28"/>
        </w:rPr>
        <w:t>;</w:t>
      </w:r>
    </w:p>
    <w:p w:rsidR="008D3E6D" w:rsidRPr="00A575CE" w:rsidP="00AA560D" w14:paraId="665B53F3" w14:textId="77777777">
      <w:pPr>
        <w:pStyle w:val="PlainText"/>
        <w:ind w:firstLine="708"/>
        <w:jc w:val="both"/>
        <w:rPr>
          <w:rFonts w:ascii="Times New Roman" w:eastAsia="MS Mincho" w:hAnsi="Times New Roman"/>
          <w:sz w:val="28"/>
          <w:szCs w:val="28"/>
        </w:rPr>
      </w:pPr>
      <w:r w:rsidRPr="00A575CE">
        <w:rPr>
          <w:rFonts w:ascii="Times New Roman" w:eastAsia="MS Mincho" w:hAnsi="Times New Roman"/>
          <w:sz w:val="28"/>
          <w:szCs w:val="28"/>
        </w:rPr>
        <w:t xml:space="preserve"> </w:t>
      </w:r>
      <w:r w:rsidRPr="00A575CE" w:rsidR="00367B0D">
        <w:rPr>
          <w:rFonts w:ascii="Times New Roman" w:eastAsia="MS Mincho" w:hAnsi="Times New Roman"/>
          <w:sz w:val="28"/>
          <w:szCs w:val="28"/>
        </w:rPr>
        <w:t>Прилагаемую к протоколу схему</w:t>
      </w:r>
      <w:r w:rsidRPr="00A575CE" w:rsidR="00240E0F">
        <w:rPr>
          <w:rFonts w:ascii="Times New Roman" w:eastAsia="MS Mincho" w:hAnsi="Times New Roman"/>
          <w:sz w:val="28"/>
          <w:szCs w:val="28"/>
        </w:rPr>
        <w:t xml:space="preserve"> места совершения административного правонарушения, в которой отражены аналогичные указанным выше обстоятельства совершения обгона</w:t>
      </w:r>
      <w:r w:rsidRPr="00A575CE" w:rsidR="000B57CF">
        <w:rPr>
          <w:rFonts w:ascii="Times New Roman" w:eastAsia="MS Mincho" w:hAnsi="Times New Roman"/>
          <w:sz w:val="28"/>
          <w:szCs w:val="28"/>
        </w:rPr>
        <w:t xml:space="preserve">, </w:t>
      </w:r>
      <w:r w:rsidRPr="00A575CE" w:rsidR="00025630">
        <w:rPr>
          <w:rFonts w:ascii="Times New Roman" w:eastAsia="MS Mincho" w:hAnsi="Times New Roman"/>
          <w:sz w:val="28"/>
          <w:szCs w:val="28"/>
        </w:rPr>
        <w:t>с которой не согласился Орда</w:t>
      </w:r>
      <w:r w:rsidRPr="00A575CE" w:rsidR="00367B0D">
        <w:rPr>
          <w:rFonts w:ascii="Times New Roman" w:eastAsia="MS Mincho" w:hAnsi="Times New Roman"/>
          <w:sz w:val="28"/>
          <w:szCs w:val="28"/>
        </w:rPr>
        <w:t>;</w:t>
      </w:r>
      <w:r w:rsidRPr="00A575CE" w:rsidR="00AA560D">
        <w:rPr>
          <w:rFonts w:ascii="Times New Roman" w:eastAsia="MS Mincho" w:hAnsi="Times New Roman"/>
          <w:sz w:val="28"/>
          <w:szCs w:val="28"/>
        </w:rPr>
        <w:t xml:space="preserve"> </w:t>
      </w:r>
    </w:p>
    <w:p w:rsidR="008D3E6D" w:rsidRPr="00A575CE" w:rsidP="00AA560D" w14:paraId="58B089C3" w14:textId="77777777">
      <w:pPr>
        <w:pStyle w:val="PlainText"/>
        <w:ind w:firstLine="708"/>
        <w:jc w:val="both"/>
        <w:rPr>
          <w:rFonts w:ascii="Times New Roman" w:eastAsia="MS Mincho" w:hAnsi="Times New Roman"/>
          <w:sz w:val="28"/>
          <w:szCs w:val="28"/>
        </w:rPr>
      </w:pPr>
      <w:r w:rsidRPr="00A575CE">
        <w:rPr>
          <w:rFonts w:ascii="Times New Roman" w:eastAsia="MS Mincho" w:hAnsi="Times New Roman"/>
          <w:sz w:val="28"/>
          <w:szCs w:val="28"/>
        </w:rPr>
        <w:t>Видеозапись момента совершения правонарушения (</w:t>
      </w:r>
      <w:r w:rsidRPr="00A575CE" w:rsidR="00AA560D">
        <w:rPr>
          <w:rFonts w:ascii="Times New Roman" w:eastAsia="MS Mincho" w:hAnsi="Times New Roman"/>
          <w:sz w:val="28"/>
          <w:szCs w:val="28"/>
        </w:rPr>
        <w:t>соответствует указанным в протоколе обстоятельствам</w:t>
      </w:r>
      <w:r w:rsidRPr="00A575CE">
        <w:rPr>
          <w:rFonts w:ascii="Times New Roman" w:eastAsia="MS Mincho" w:hAnsi="Times New Roman"/>
          <w:sz w:val="28"/>
          <w:szCs w:val="28"/>
        </w:rPr>
        <w:t>,</w:t>
      </w:r>
      <w:r w:rsidRPr="00A575CE" w:rsidR="00CD622F">
        <w:rPr>
          <w:rFonts w:ascii="Times New Roman" w:eastAsia="MS Mincho" w:hAnsi="Times New Roman"/>
          <w:sz w:val="28"/>
          <w:szCs w:val="28"/>
        </w:rPr>
        <w:t xml:space="preserve"> </w:t>
      </w:r>
      <w:r w:rsidR="00382D26">
        <w:rPr>
          <w:rFonts w:ascii="Times New Roman" w:eastAsia="MS Mincho" w:hAnsi="Times New Roman"/>
          <w:sz w:val="28"/>
          <w:szCs w:val="28"/>
        </w:rPr>
        <w:t>з</w:t>
      </w:r>
      <w:r w:rsidR="00E14DA6">
        <w:rPr>
          <w:rFonts w:ascii="Times New Roman" w:eastAsia="MS Mincho" w:hAnsi="Times New Roman"/>
          <w:sz w:val="28"/>
          <w:szCs w:val="28"/>
        </w:rPr>
        <w:t xml:space="preserve">афиксирвоано движение указанного в протоколе автомобиля по встречной полосе дороги в зоне действия разметки 1.1. на заключительной стадии обгона, </w:t>
      </w:r>
      <w:r w:rsidRPr="00A575CE" w:rsidR="00CD622F">
        <w:rPr>
          <w:rFonts w:ascii="Times New Roman" w:eastAsia="MS Mincho" w:hAnsi="Times New Roman"/>
          <w:sz w:val="28"/>
          <w:szCs w:val="28"/>
        </w:rPr>
        <w:t>обгоняемое транспортное средство идентифицировано как нетихоходное</w:t>
      </w:r>
      <w:r w:rsidRPr="00A575CE" w:rsidR="00025630">
        <w:rPr>
          <w:rFonts w:ascii="Times New Roman" w:eastAsia="MS Mincho" w:hAnsi="Times New Roman"/>
          <w:sz w:val="28"/>
          <w:szCs w:val="28"/>
        </w:rPr>
        <w:t>, видеозапись последующего составления протокола</w:t>
      </w:r>
      <w:r w:rsidRPr="00A575CE" w:rsidR="00CD622F">
        <w:rPr>
          <w:rFonts w:ascii="Times New Roman" w:eastAsia="MS Mincho" w:hAnsi="Times New Roman"/>
          <w:sz w:val="28"/>
          <w:szCs w:val="28"/>
        </w:rPr>
        <w:t>)</w:t>
      </w:r>
      <w:r w:rsidRPr="00A575CE">
        <w:rPr>
          <w:rFonts w:ascii="Times New Roman" w:eastAsia="MS Mincho" w:hAnsi="Times New Roman"/>
          <w:sz w:val="28"/>
          <w:szCs w:val="28"/>
        </w:rPr>
        <w:t>;</w:t>
      </w:r>
      <w:r w:rsidRPr="00A575CE" w:rsidR="00AA560D">
        <w:rPr>
          <w:rFonts w:ascii="Times New Roman" w:eastAsia="MS Mincho" w:hAnsi="Times New Roman"/>
          <w:sz w:val="28"/>
          <w:szCs w:val="28"/>
        </w:rPr>
        <w:t xml:space="preserve"> </w:t>
      </w:r>
    </w:p>
    <w:p w:rsidR="008D3E6D" w:rsidRPr="00A575CE" w:rsidP="00AA560D" w14:paraId="07A1DAAE" w14:textId="77777777">
      <w:pPr>
        <w:pStyle w:val="PlainText"/>
        <w:ind w:firstLine="708"/>
        <w:jc w:val="both"/>
        <w:rPr>
          <w:rFonts w:ascii="Times New Roman" w:eastAsia="MS Mincho" w:hAnsi="Times New Roman"/>
          <w:sz w:val="28"/>
          <w:szCs w:val="28"/>
        </w:rPr>
      </w:pPr>
      <w:r w:rsidRPr="00A575CE">
        <w:rPr>
          <w:rFonts w:ascii="Times New Roman" w:eastAsia="MS Mincho" w:hAnsi="Times New Roman"/>
          <w:sz w:val="28"/>
          <w:szCs w:val="28"/>
        </w:rPr>
        <w:t>Рапорт</w:t>
      </w:r>
      <w:r w:rsidRPr="00A575CE" w:rsidR="003622F8">
        <w:rPr>
          <w:rFonts w:ascii="Times New Roman" w:eastAsia="MS Mincho" w:hAnsi="Times New Roman"/>
          <w:sz w:val="28"/>
          <w:szCs w:val="28"/>
        </w:rPr>
        <w:t xml:space="preserve"> ИДПС</w:t>
      </w:r>
      <w:r w:rsidRPr="00A575CE" w:rsidR="00AA560D">
        <w:rPr>
          <w:rFonts w:ascii="Times New Roman" w:eastAsia="MS Mincho" w:hAnsi="Times New Roman"/>
          <w:sz w:val="28"/>
          <w:szCs w:val="28"/>
        </w:rPr>
        <w:t xml:space="preserve"> об обстоятельствах выявления правонарушения (</w:t>
      </w:r>
      <w:r w:rsidR="00E14DA6">
        <w:rPr>
          <w:rFonts w:ascii="Times New Roman" w:eastAsia="MS Mincho" w:hAnsi="Times New Roman"/>
          <w:sz w:val="28"/>
          <w:szCs w:val="28"/>
        </w:rPr>
        <w:t>аналогичны</w:t>
      </w:r>
      <w:r w:rsidRPr="00A575CE" w:rsidR="00AA560D">
        <w:rPr>
          <w:rFonts w:ascii="Times New Roman" w:eastAsia="MS Mincho" w:hAnsi="Times New Roman"/>
          <w:sz w:val="28"/>
          <w:szCs w:val="28"/>
        </w:rPr>
        <w:t xml:space="preserve"> указанным в протоколе обстоятельствам)</w:t>
      </w:r>
      <w:r w:rsidRPr="00A575CE">
        <w:rPr>
          <w:rFonts w:ascii="Times New Roman" w:eastAsia="MS Mincho" w:hAnsi="Times New Roman"/>
          <w:sz w:val="28"/>
          <w:szCs w:val="28"/>
        </w:rPr>
        <w:t>;</w:t>
      </w:r>
      <w:r w:rsidRPr="00A575CE" w:rsidR="00AA560D">
        <w:rPr>
          <w:rFonts w:ascii="Times New Roman" w:eastAsia="MS Mincho" w:hAnsi="Times New Roman"/>
          <w:sz w:val="28"/>
          <w:szCs w:val="28"/>
        </w:rPr>
        <w:t xml:space="preserve"> </w:t>
      </w:r>
    </w:p>
    <w:p w:rsidR="008D3E6D" w:rsidRPr="00A575CE" w:rsidP="00AA560D" w14:paraId="674EFAB5" w14:textId="77777777">
      <w:pPr>
        <w:pStyle w:val="PlainText"/>
        <w:ind w:firstLine="708"/>
        <w:jc w:val="both"/>
        <w:rPr>
          <w:rFonts w:ascii="Times New Roman" w:eastAsia="MS Mincho" w:hAnsi="Times New Roman"/>
          <w:sz w:val="28"/>
          <w:szCs w:val="28"/>
        </w:rPr>
      </w:pPr>
      <w:r w:rsidRPr="00A575CE">
        <w:rPr>
          <w:rFonts w:ascii="Times New Roman" w:eastAsia="MS Mincho" w:hAnsi="Times New Roman"/>
          <w:sz w:val="28"/>
          <w:szCs w:val="28"/>
        </w:rPr>
        <w:t>Проект организации дорожного движения указанного в протоколе участка дороги</w:t>
      </w:r>
      <w:r w:rsidRPr="00A575CE" w:rsidR="008760EE">
        <w:rPr>
          <w:rFonts w:ascii="Times New Roman" w:eastAsia="MS Mincho" w:hAnsi="Times New Roman"/>
          <w:sz w:val="28"/>
          <w:szCs w:val="28"/>
        </w:rPr>
        <w:t xml:space="preserve">, характеристики </w:t>
      </w:r>
      <w:r w:rsidR="00E14DA6">
        <w:rPr>
          <w:rFonts w:ascii="Times New Roman" w:eastAsia="MS Mincho" w:hAnsi="Times New Roman"/>
          <w:sz w:val="28"/>
          <w:szCs w:val="28"/>
        </w:rPr>
        <w:t xml:space="preserve">которого </w:t>
      </w:r>
      <w:r w:rsidRPr="00A575CE">
        <w:rPr>
          <w:rFonts w:ascii="Times New Roman" w:eastAsia="MS Mincho" w:hAnsi="Times New Roman"/>
          <w:sz w:val="28"/>
          <w:szCs w:val="28"/>
        </w:rPr>
        <w:t xml:space="preserve">согласуются с видеозаписью и </w:t>
      </w:r>
      <w:r w:rsidRPr="00A575CE" w:rsidR="008760EE">
        <w:rPr>
          <w:rFonts w:ascii="Times New Roman" w:eastAsia="MS Mincho" w:hAnsi="Times New Roman"/>
          <w:sz w:val="28"/>
          <w:szCs w:val="28"/>
        </w:rPr>
        <w:t>соответствуют указанным в протоколе</w:t>
      </w:r>
      <w:r w:rsidRPr="00A575CE" w:rsidR="005F700D">
        <w:rPr>
          <w:rFonts w:ascii="Times New Roman" w:eastAsia="MS Mincho" w:hAnsi="Times New Roman"/>
          <w:sz w:val="28"/>
          <w:szCs w:val="28"/>
        </w:rPr>
        <w:t>;</w:t>
      </w:r>
      <w:r w:rsidRPr="00A575CE" w:rsidR="00AA560D">
        <w:rPr>
          <w:rFonts w:ascii="Times New Roman" w:eastAsia="MS Mincho" w:hAnsi="Times New Roman"/>
          <w:sz w:val="28"/>
          <w:szCs w:val="28"/>
        </w:rPr>
        <w:t xml:space="preserve"> </w:t>
      </w:r>
    </w:p>
    <w:p w:rsidR="007E0FE3" w:rsidRPr="00A575CE" w:rsidP="00AA560D" w14:paraId="5BF4E61E" w14:textId="77777777">
      <w:pPr>
        <w:pStyle w:val="PlainText"/>
        <w:ind w:firstLine="708"/>
        <w:jc w:val="both"/>
        <w:rPr>
          <w:rFonts w:eastAsia="MS Mincho"/>
          <w:sz w:val="28"/>
          <w:szCs w:val="28"/>
        </w:rPr>
      </w:pPr>
      <w:r w:rsidRPr="00A575CE">
        <w:rPr>
          <w:rFonts w:ascii="Times New Roman" w:eastAsia="MS Mincho" w:hAnsi="Times New Roman"/>
          <w:sz w:val="28"/>
          <w:szCs w:val="28"/>
        </w:rPr>
        <w:t xml:space="preserve">Копия постановления от </w:t>
      </w:r>
      <w:r w:rsidRPr="00A575CE" w:rsidR="00025630">
        <w:rPr>
          <w:rFonts w:ascii="Times New Roman" w:eastAsia="MS Mincho" w:hAnsi="Times New Roman"/>
          <w:sz w:val="28"/>
          <w:szCs w:val="28"/>
        </w:rPr>
        <w:t xml:space="preserve">12.11.2024 </w:t>
      </w:r>
      <w:r w:rsidRPr="00A575CE" w:rsidR="008B7A4D">
        <w:rPr>
          <w:rFonts w:ascii="Times New Roman" w:eastAsia="MS Mincho" w:hAnsi="Times New Roman"/>
          <w:sz w:val="28"/>
          <w:szCs w:val="28"/>
        </w:rPr>
        <w:t>(</w:t>
      </w:r>
      <w:r w:rsidRPr="00A575CE">
        <w:rPr>
          <w:rFonts w:ascii="Times New Roman" w:eastAsia="MS Mincho" w:hAnsi="Times New Roman"/>
          <w:sz w:val="28"/>
          <w:szCs w:val="28"/>
        </w:rPr>
        <w:t>вступило в законную силу</w:t>
      </w:r>
      <w:r w:rsidRPr="00A575CE" w:rsidR="00025630">
        <w:rPr>
          <w:rFonts w:ascii="Times New Roman" w:eastAsia="MS Mincho" w:hAnsi="Times New Roman"/>
          <w:sz w:val="28"/>
          <w:szCs w:val="28"/>
        </w:rPr>
        <w:t xml:space="preserve"> 23.11.2024</w:t>
      </w:r>
      <w:r w:rsidRPr="00A575CE" w:rsidR="00ED2431">
        <w:rPr>
          <w:rFonts w:ascii="Times New Roman" w:eastAsia="MS Mincho" w:hAnsi="Times New Roman"/>
          <w:sz w:val="28"/>
          <w:szCs w:val="28"/>
        </w:rPr>
        <w:t>), которым</w:t>
      </w:r>
      <w:r w:rsidRPr="00A575CE">
        <w:rPr>
          <w:rFonts w:ascii="Times New Roman" w:eastAsia="MS Mincho" w:hAnsi="Times New Roman"/>
          <w:sz w:val="28"/>
          <w:szCs w:val="28"/>
        </w:rPr>
        <w:t xml:space="preserve"> </w:t>
      </w:r>
      <w:r w:rsidRPr="00A575CE" w:rsidR="00025630">
        <w:rPr>
          <w:rFonts w:ascii="Times New Roman" w:eastAsia="MS Mincho" w:hAnsi="Times New Roman"/>
          <w:sz w:val="28"/>
          <w:szCs w:val="28"/>
        </w:rPr>
        <w:t xml:space="preserve">Орда С.В. </w:t>
      </w:r>
      <w:r w:rsidRPr="00A575CE">
        <w:rPr>
          <w:rFonts w:ascii="Times New Roman" w:eastAsia="MS Mincho" w:hAnsi="Times New Roman"/>
          <w:sz w:val="28"/>
          <w:szCs w:val="28"/>
        </w:rPr>
        <w:t>привлечен к административной ответственности по ч. 4 ст. 12.15 КоАП РФ</w:t>
      </w:r>
      <w:r w:rsidRPr="00A575CE" w:rsidR="008B7A4D">
        <w:rPr>
          <w:rFonts w:ascii="Times New Roman" w:eastAsia="MS Mincho" w:hAnsi="Times New Roman"/>
          <w:sz w:val="28"/>
          <w:szCs w:val="28"/>
        </w:rPr>
        <w:t>, сведения об обстоятельствах, учитываемых при определении даты вступления постановления в законную силу</w:t>
      </w:r>
      <w:r w:rsidR="00E14DA6">
        <w:rPr>
          <w:rFonts w:ascii="Times New Roman" w:eastAsia="MS Mincho" w:hAnsi="Times New Roman"/>
          <w:sz w:val="28"/>
          <w:szCs w:val="28"/>
        </w:rPr>
        <w:t xml:space="preserve"> (копия постановления получена в день вынесения)</w:t>
      </w:r>
      <w:r w:rsidRPr="00A575CE" w:rsidR="008F4DE1">
        <w:rPr>
          <w:rFonts w:ascii="Times New Roman" w:eastAsia="MS Mincho" w:hAnsi="Times New Roman"/>
          <w:sz w:val="28"/>
          <w:szCs w:val="28"/>
        </w:rPr>
        <w:t>.</w:t>
      </w:r>
    </w:p>
    <w:p w:rsidR="00817738" w:rsidRPr="00A575CE" w:rsidP="004D4BA4" w14:paraId="5D2CEA1C" w14:textId="77777777">
      <w:pPr>
        <w:pStyle w:val="PlainText"/>
        <w:ind w:firstLine="708"/>
        <w:jc w:val="both"/>
        <w:rPr>
          <w:rFonts w:ascii="Times New Roman" w:hAnsi="Times New Roman"/>
          <w:sz w:val="28"/>
          <w:szCs w:val="28"/>
        </w:rPr>
      </w:pPr>
      <w:r w:rsidRPr="00A575CE">
        <w:rPr>
          <w:rFonts w:ascii="Times New Roman" w:eastAsia="MS Mincho" w:hAnsi="Times New Roman"/>
          <w:sz w:val="28"/>
          <w:szCs w:val="28"/>
        </w:rPr>
        <w:t>Изучив материалы дела,</w:t>
      </w:r>
      <w:r w:rsidRPr="00A575CE" w:rsidR="007E0FE3">
        <w:rPr>
          <w:rFonts w:ascii="Times New Roman" w:eastAsia="MS Mincho" w:hAnsi="Times New Roman"/>
          <w:sz w:val="28"/>
          <w:szCs w:val="28"/>
        </w:rPr>
        <w:t xml:space="preserve"> </w:t>
      </w:r>
      <w:r w:rsidRPr="00A575CE">
        <w:rPr>
          <w:rFonts w:ascii="Times New Roman" w:eastAsia="MS Mincho" w:hAnsi="Times New Roman"/>
          <w:sz w:val="28"/>
          <w:szCs w:val="28"/>
        </w:rPr>
        <w:t>мировой судья приходит к выводу, что</w:t>
      </w:r>
      <w:r w:rsidRPr="00A575CE">
        <w:rPr>
          <w:rFonts w:ascii="Times New Roman" w:hAnsi="Times New Roman"/>
          <w:snapToGrid w:val="0"/>
          <w:sz w:val="28"/>
          <w:szCs w:val="28"/>
        </w:rPr>
        <w:t xml:space="preserve"> вина</w:t>
      </w:r>
      <w:r w:rsidRPr="00A575CE" w:rsidR="007E0FE3">
        <w:rPr>
          <w:rFonts w:ascii="Times New Roman" w:hAnsi="Times New Roman"/>
          <w:snapToGrid w:val="0"/>
          <w:sz w:val="28"/>
          <w:szCs w:val="28"/>
        </w:rPr>
        <w:t xml:space="preserve"> </w:t>
      </w:r>
      <w:r w:rsidRPr="00A575CE" w:rsidR="00025630">
        <w:rPr>
          <w:rFonts w:ascii="Times New Roman" w:hAnsi="Times New Roman"/>
          <w:snapToGrid w:val="0"/>
          <w:sz w:val="28"/>
          <w:szCs w:val="28"/>
        </w:rPr>
        <w:t>Орда С.В.</w:t>
      </w:r>
      <w:r w:rsidRPr="00A575CE" w:rsidR="003B5394">
        <w:rPr>
          <w:rFonts w:ascii="Times New Roman" w:hAnsi="Times New Roman"/>
          <w:snapToGrid w:val="0"/>
          <w:sz w:val="28"/>
          <w:szCs w:val="28"/>
        </w:rPr>
        <w:t xml:space="preserve"> </w:t>
      </w:r>
      <w:r w:rsidRPr="00A575CE">
        <w:rPr>
          <w:rFonts w:ascii="Times New Roman" w:hAnsi="Times New Roman"/>
          <w:snapToGrid w:val="0"/>
          <w:sz w:val="28"/>
          <w:szCs w:val="28"/>
        </w:rPr>
        <w:t xml:space="preserve">доказана, и его действия следует квалифицировать по ч.5 ст.12.15 КоАП РФ – повторное совершение правонарушения в виде </w:t>
      </w:r>
      <w:r w:rsidRPr="00A575CE">
        <w:rPr>
          <w:rFonts w:ascii="Times New Roman" w:hAnsi="Times New Roman"/>
          <w:sz w:val="28"/>
          <w:szCs w:val="28"/>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025630" w:rsidRPr="00A575CE" w:rsidP="00025630" w14:paraId="1F1E0C84" w14:textId="77777777">
      <w:pPr>
        <w:ind w:firstLine="708"/>
        <w:jc w:val="both"/>
        <w:rPr>
          <w:sz w:val="28"/>
          <w:szCs w:val="28"/>
        </w:rPr>
      </w:pPr>
      <w:r w:rsidRPr="00A575CE">
        <w:rPr>
          <w:sz w:val="28"/>
          <w:szCs w:val="28"/>
        </w:rPr>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025630" w:rsidRPr="00A575CE" w:rsidP="00025630" w14:paraId="5ED2DD59" w14:textId="77777777">
      <w:pPr>
        <w:jc w:val="both"/>
        <w:rPr>
          <w:sz w:val="28"/>
          <w:szCs w:val="28"/>
        </w:rPr>
      </w:pPr>
      <w:r w:rsidRPr="00A575CE">
        <w:rPr>
          <w:sz w:val="28"/>
          <w:szCs w:val="28"/>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025630" w:rsidRPr="00A575CE" w:rsidP="00025630" w14:paraId="5A827E6A" w14:textId="77777777">
      <w:pPr>
        <w:jc w:val="both"/>
        <w:rPr>
          <w:sz w:val="28"/>
          <w:szCs w:val="28"/>
        </w:rPr>
      </w:pPr>
      <w:r w:rsidRPr="00A575CE">
        <w:rPr>
          <w:sz w:val="28"/>
          <w:szCs w:val="28"/>
        </w:rPr>
        <w:tab/>
        <w:t xml:space="preserve">Согласно ст.11.4 Правил дорожного движения, обгон запрещен в конце подъема, на опасных поворотах и на других участках с ограниченной видимостью с выездом на полосу встречного движения. </w:t>
      </w:r>
    </w:p>
    <w:p w:rsidR="00025630" w:rsidRPr="00A575CE" w:rsidP="00025630" w14:paraId="5B38959A" w14:textId="77777777">
      <w:pPr>
        <w:ind w:firstLine="540"/>
        <w:jc w:val="both"/>
        <w:rPr>
          <w:sz w:val="28"/>
          <w:szCs w:val="28"/>
        </w:rPr>
      </w:pPr>
      <w:r w:rsidRPr="00A575CE">
        <w:rPr>
          <w:iCs/>
          <w:sz w:val="28"/>
          <w:szCs w:val="28"/>
        </w:rPr>
        <w:t xml:space="preserve">В </w:t>
      </w:r>
      <w:r w:rsidRPr="00A575CE">
        <w:rPr>
          <w:sz w:val="28"/>
          <w:szCs w:val="28"/>
        </w:rPr>
        <w:t xml:space="preserve">соответствии с п. 9.1 ПДД,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5" w:anchor="dst392" w:history="1">
        <w:r w:rsidRPr="00A575CE">
          <w:rPr>
            <w:sz w:val="28"/>
            <w:szCs w:val="28"/>
          </w:rPr>
          <w:t>разметкой 1.1</w:t>
        </w:r>
      </w:hyperlink>
      <w:r w:rsidRPr="00A575CE">
        <w:rPr>
          <w:sz w:val="28"/>
          <w:szCs w:val="28"/>
        </w:rPr>
        <w:t xml:space="preserve">, </w:t>
      </w:r>
      <w:hyperlink r:id="rId5" w:anchor="dst396" w:history="1">
        <w:r w:rsidRPr="00A575CE">
          <w:rPr>
            <w:sz w:val="28"/>
            <w:szCs w:val="28"/>
          </w:rPr>
          <w:t>1.3</w:t>
        </w:r>
      </w:hyperlink>
      <w:r w:rsidRPr="00A575CE">
        <w:rPr>
          <w:sz w:val="28"/>
          <w:szCs w:val="28"/>
        </w:rPr>
        <w:t xml:space="preserve"> или </w:t>
      </w:r>
      <w:hyperlink r:id="rId5" w:anchor="dst404" w:history="1">
        <w:r w:rsidRPr="00A575CE">
          <w:rPr>
            <w:sz w:val="28"/>
            <w:szCs w:val="28"/>
          </w:rPr>
          <w:t>разметкой 1.11</w:t>
        </w:r>
      </w:hyperlink>
      <w:r w:rsidRPr="00A575CE">
        <w:rPr>
          <w:sz w:val="28"/>
          <w:szCs w:val="28"/>
        </w:rPr>
        <w:t xml:space="preserve">, прерывистая линия которой расположена слева. </w:t>
      </w:r>
    </w:p>
    <w:p w:rsidR="00025630" w:rsidRPr="00A575CE" w:rsidP="00025630" w14:paraId="24D020C5" w14:textId="77777777">
      <w:pPr>
        <w:ind w:firstLine="708"/>
        <w:jc w:val="both"/>
        <w:rPr>
          <w:sz w:val="28"/>
          <w:szCs w:val="28"/>
        </w:rPr>
      </w:pPr>
      <w:r w:rsidRPr="00A575CE">
        <w:rPr>
          <w:sz w:val="28"/>
          <w:szCs w:val="28"/>
        </w:rPr>
        <w:t xml:space="preserve">Вышеуказанные положения были нарушены, что следует из видеозаписи, рапорта ИДПС, протокола и схемы. Заявление Орда С.В. о завершении </w:t>
      </w:r>
      <w:r w:rsidRPr="00A575CE" w:rsidR="00A575CE">
        <w:rPr>
          <w:sz w:val="28"/>
          <w:szCs w:val="28"/>
        </w:rPr>
        <w:t xml:space="preserve">обгона до разметки 1.1 опровергнуто. </w:t>
      </w:r>
      <w:r w:rsidRPr="00A575CE">
        <w:rPr>
          <w:sz w:val="28"/>
          <w:szCs w:val="28"/>
        </w:rPr>
        <w:t xml:space="preserve"> </w:t>
      </w:r>
    </w:p>
    <w:p w:rsidR="00025630" w:rsidRPr="00A575CE" w:rsidP="00025630" w14:paraId="5F85E7A7" w14:textId="77777777">
      <w:pPr>
        <w:ind w:firstLine="708"/>
        <w:jc w:val="both"/>
        <w:rPr>
          <w:sz w:val="28"/>
          <w:szCs w:val="28"/>
        </w:rPr>
      </w:pPr>
      <w:r w:rsidRPr="00A575CE">
        <w:rPr>
          <w:sz w:val="28"/>
          <w:szCs w:val="28"/>
        </w:rPr>
        <w:t>Согласно ПДД: "Обгон" -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Таким образом, маневр обгона считается законченным, только после возвращения на ранее занимаемую полосу.</w:t>
      </w:r>
    </w:p>
    <w:p w:rsidR="00025630" w:rsidRPr="00A575CE" w:rsidP="00025630" w14:paraId="2F14D373" w14:textId="77777777">
      <w:pPr>
        <w:jc w:val="both"/>
        <w:rPr>
          <w:sz w:val="28"/>
          <w:szCs w:val="28"/>
        </w:rPr>
      </w:pPr>
      <w:r w:rsidRPr="00A575CE">
        <w:rPr>
          <w:sz w:val="28"/>
          <w:szCs w:val="28"/>
        </w:rPr>
        <w:tab/>
        <w:t xml:space="preserve">На протяжении всего обгона, водитель должен находится на стороне дороги предназначенной для встречного движения, только при условии, если на данном участке движение по встречной полосе не запрещено. </w:t>
      </w:r>
    </w:p>
    <w:p w:rsidR="00025630" w:rsidRPr="00A575CE" w:rsidP="00025630" w14:paraId="4D00BE30" w14:textId="77777777">
      <w:pPr>
        <w:ind w:firstLine="708"/>
        <w:jc w:val="both"/>
        <w:rPr>
          <w:sz w:val="28"/>
          <w:szCs w:val="28"/>
        </w:rPr>
      </w:pPr>
      <w:r w:rsidRPr="00A575CE">
        <w:rPr>
          <w:sz w:val="28"/>
          <w:szCs w:val="28"/>
        </w:rPr>
        <w:t xml:space="preserve">В соответствии с п. </w:t>
      </w:r>
      <w:hyperlink r:id="rId6" w:history="1">
        <w:r w:rsidRPr="00A575CE">
          <w:rPr>
            <w:sz w:val="28"/>
            <w:szCs w:val="28"/>
          </w:rPr>
          <w:t>11.1</w:t>
        </w:r>
      </w:hyperlink>
      <w:r w:rsidRPr="00A575CE">
        <w:rPr>
          <w:sz w:val="28"/>
          <w:szCs w:val="28"/>
        </w:rPr>
        <w:t>. ПДД, прежде чем начать обгон, водитель обязан убедиться в том, числе в том, что в процессе обгона он не создаст опасности для движения и помех другим участникам дорожного движения.</w:t>
      </w:r>
    </w:p>
    <w:p w:rsidR="00025630" w:rsidRPr="00A575CE" w:rsidP="00025630" w14:paraId="308D285B" w14:textId="77777777">
      <w:pPr>
        <w:ind w:firstLine="708"/>
        <w:jc w:val="both"/>
        <w:rPr>
          <w:sz w:val="28"/>
          <w:szCs w:val="28"/>
        </w:rPr>
      </w:pPr>
      <w:r w:rsidRPr="00A575CE">
        <w:rPr>
          <w:sz w:val="28"/>
          <w:szCs w:val="28"/>
        </w:rPr>
        <w:t>Совокупность указанных выше требований запрещают совершать обгон в случае, если обгон был начат на участке дороге, не имеющем ограничений, но завершен на участке, имеющем такое ограничение.</w:t>
      </w:r>
    </w:p>
    <w:p w:rsidR="00025630" w:rsidRPr="00A575CE" w:rsidP="00025630" w14:paraId="3251FAA2" w14:textId="77777777">
      <w:pPr>
        <w:ind w:firstLine="708"/>
        <w:jc w:val="both"/>
        <w:rPr>
          <w:sz w:val="28"/>
          <w:szCs w:val="28"/>
        </w:rPr>
      </w:pPr>
      <w:r w:rsidRPr="00A575CE">
        <w:rPr>
          <w:sz w:val="28"/>
          <w:szCs w:val="28"/>
        </w:rPr>
        <w:t xml:space="preserve">Мировой судья считает, что такие маневры они создают угрозу безопасности для участников дорожного движения. По изложенным основаниям мировой судья не относит рассматриваемые действия к малозначительным. Согласно правовой позиции Конституционного Суда Российской Федерации, выраженной в </w:t>
      </w:r>
      <w:hyperlink r:id="rId7" w:history="1">
        <w:r w:rsidRPr="00A575CE">
          <w:rPr>
            <w:sz w:val="28"/>
            <w:szCs w:val="28"/>
          </w:rPr>
          <w:t>постановлении</w:t>
        </w:r>
      </w:hyperlink>
      <w:r w:rsidRPr="00A575CE">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p>
    <w:p w:rsidR="00025630" w:rsidRPr="00A575CE" w:rsidP="00025630" w14:paraId="0E08EEF3" w14:textId="77777777">
      <w:pPr>
        <w:ind w:firstLine="708"/>
        <w:jc w:val="both"/>
        <w:rPr>
          <w:sz w:val="28"/>
          <w:szCs w:val="28"/>
        </w:rPr>
      </w:pPr>
      <w:r w:rsidRPr="00A575CE">
        <w:rPr>
          <w:sz w:val="28"/>
          <w:szCs w:val="28"/>
        </w:rPr>
        <w:t>В соответствии с п. 15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8" w:history="1">
        <w:r w:rsidRPr="00A575CE">
          <w:rPr>
            <w:sz w:val="28"/>
            <w:szCs w:val="28"/>
          </w:rPr>
          <w:t>пункт 1.2</w:t>
        </w:r>
      </w:hyperlink>
      <w:r w:rsidRPr="00A575CE">
        <w:rPr>
          <w:sz w:val="28"/>
          <w:szCs w:val="28"/>
        </w:rPr>
        <w:t xml:space="preserve"> ПДД РФ), которые квалифицируются по </w:t>
      </w:r>
      <w:hyperlink r:id="rId9" w:history="1">
        <w:r w:rsidRPr="00A575CE">
          <w:rPr>
            <w:sz w:val="28"/>
            <w:szCs w:val="28"/>
          </w:rPr>
          <w:t>части 3</w:t>
        </w:r>
      </w:hyperlink>
      <w:r w:rsidRPr="00A575CE">
        <w:rPr>
          <w:sz w:val="28"/>
          <w:szCs w:val="28"/>
        </w:rPr>
        <w:t xml:space="preserve"> данной статьи), подлежат квалификации по </w:t>
      </w:r>
      <w:hyperlink r:id="rId10" w:history="1">
        <w:r w:rsidRPr="00A575CE">
          <w:rPr>
            <w:sz w:val="28"/>
            <w:szCs w:val="28"/>
          </w:rPr>
          <w:t>части 4 статьи 12.15</w:t>
        </w:r>
      </w:hyperlink>
      <w:r w:rsidRPr="00A575CE">
        <w:rPr>
          <w:sz w:val="28"/>
          <w:szCs w:val="28"/>
        </w:rPr>
        <w:t xml:space="preserve"> КоАП РФ. При этом действия лица, выехавшего на полосу, предназначенную для встречного движения, с соблюдением требований </w:t>
      </w:r>
      <w:hyperlink r:id="rId11" w:history="1">
        <w:r w:rsidRPr="00A575CE">
          <w:rPr>
            <w:sz w:val="28"/>
            <w:szCs w:val="28"/>
          </w:rPr>
          <w:t>ПДД</w:t>
        </w:r>
      </w:hyperlink>
      <w:r w:rsidRPr="00A575CE">
        <w:rPr>
          <w:sz w:val="28"/>
          <w:szCs w:val="28"/>
        </w:rPr>
        <w:t xml:space="preserve"> РФ, однако завершившего данный маневр в нарушение указанных требований, также подлежат квалификации по </w:t>
      </w:r>
      <w:hyperlink r:id="rId10" w:history="1">
        <w:r w:rsidRPr="00A575CE">
          <w:rPr>
            <w:sz w:val="28"/>
            <w:szCs w:val="28"/>
          </w:rPr>
          <w:t>части 4 статьи 12.15</w:t>
        </w:r>
      </w:hyperlink>
      <w:r w:rsidRPr="00A575CE">
        <w:rPr>
          <w:sz w:val="28"/>
          <w:szCs w:val="28"/>
        </w:rPr>
        <w:t xml:space="preserve"> КоАП РФ.</w:t>
      </w:r>
    </w:p>
    <w:p w:rsidR="00204F88" w:rsidRPr="00A575CE" w:rsidP="00204F88" w14:paraId="07C38871" w14:textId="77777777">
      <w:pPr>
        <w:ind w:firstLine="708"/>
        <w:jc w:val="both"/>
        <w:rPr>
          <w:sz w:val="28"/>
          <w:szCs w:val="28"/>
        </w:rPr>
      </w:pPr>
      <w:r w:rsidRPr="00A575CE">
        <w:rPr>
          <w:sz w:val="28"/>
          <w:szCs w:val="28"/>
        </w:rPr>
        <w:t xml:space="preserve">Порядок привлечения к </w:t>
      </w:r>
      <w:r w:rsidRPr="00A575CE" w:rsidR="00A96B5D">
        <w:rPr>
          <w:sz w:val="28"/>
          <w:szCs w:val="28"/>
        </w:rPr>
        <w:t>административной</w:t>
      </w:r>
      <w:r w:rsidRPr="00A575CE">
        <w:rPr>
          <w:sz w:val="28"/>
          <w:szCs w:val="28"/>
        </w:rPr>
        <w:t xml:space="preserve"> </w:t>
      </w:r>
      <w:r w:rsidRPr="00A575CE" w:rsidR="00A96B5D">
        <w:rPr>
          <w:sz w:val="28"/>
          <w:szCs w:val="28"/>
        </w:rPr>
        <w:t>ответственности</w:t>
      </w:r>
      <w:r w:rsidRPr="00A575CE">
        <w:rPr>
          <w:sz w:val="28"/>
          <w:szCs w:val="28"/>
        </w:rPr>
        <w:t xml:space="preserve"> соблюден. </w:t>
      </w:r>
    </w:p>
    <w:p w:rsidR="00A85929" w:rsidP="00AA560D" w14:paraId="7356184F" w14:textId="77777777">
      <w:pPr>
        <w:jc w:val="both"/>
        <w:rPr>
          <w:iCs/>
          <w:sz w:val="28"/>
          <w:szCs w:val="28"/>
        </w:rPr>
      </w:pPr>
      <w:r w:rsidRPr="00A575CE">
        <w:rPr>
          <w:sz w:val="28"/>
          <w:szCs w:val="28"/>
        </w:rPr>
        <w:t xml:space="preserve"> </w:t>
      </w:r>
      <w:r w:rsidRPr="00A575CE" w:rsidR="007A6933">
        <w:rPr>
          <w:sz w:val="28"/>
          <w:szCs w:val="28"/>
        </w:rPr>
        <w:t xml:space="preserve"> </w:t>
      </w:r>
      <w:r w:rsidRPr="00A575CE">
        <w:rPr>
          <w:sz w:val="28"/>
          <w:szCs w:val="28"/>
        </w:rPr>
        <w:tab/>
      </w:r>
      <w:r w:rsidRPr="00A575CE" w:rsidR="0078004A">
        <w:rPr>
          <w:sz w:val="28"/>
          <w:szCs w:val="28"/>
        </w:rPr>
        <w:t xml:space="preserve">Исследованные материалы указывают, что </w:t>
      </w:r>
      <w:r w:rsidRPr="00A575CE" w:rsidR="00AA6EC1">
        <w:rPr>
          <w:sz w:val="28"/>
          <w:szCs w:val="28"/>
        </w:rPr>
        <w:t>вышеуказанные</w:t>
      </w:r>
      <w:r w:rsidRPr="00A575CE" w:rsidR="0078004A">
        <w:rPr>
          <w:sz w:val="28"/>
          <w:szCs w:val="28"/>
        </w:rPr>
        <w:t xml:space="preserve"> действия </w:t>
      </w:r>
      <w:r w:rsidRPr="00A575CE" w:rsidR="00A575CE">
        <w:rPr>
          <w:sz w:val="28"/>
          <w:szCs w:val="28"/>
        </w:rPr>
        <w:t>Орда С.В.</w:t>
      </w:r>
      <w:r w:rsidRPr="00A575CE" w:rsidR="007771A6">
        <w:rPr>
          <w:sz w:val="28"/>
          <w:szCs w:val="28"/>
        </w:rPr>
        <w:t xml:space="preserve"> </w:t>
      </w:r>
      <w:r w:rsidRPr="00A575CE" w:rsidR="00C16DC7">
        <w:rPr>
          <w:sz w:val="28"/>
          <w:szCs w:val="28"/>
        </w:rPr>
        <w:t xml:space="preserve">совершил в период, когда он </w:t>
      </w:r>
      <w:r w:rsidRPr="00A575CE" w:rsidR="003C400D">
        <w:rPr>
          <w:iCs/>
          <w:sz w:val="28"/>
          <w:szCs w:val="28"/>
        </w:rPr>
        <w:t xml:space="preserve">в соответствии со ст. 4.6 КоАП РФ </w:t>
      </w:r>
      <w:r w:rsidRPr="00A575CE" w:rsidR="00C16DC7">
        <w:rPr>
          <w:sz w:val="28"/>
          <w:szCs w:val="28"/>
        </w:rPr>
        <w:t>являлся привлеченным к административной ответственности по ч. 4 ст. 12.15 КоАП РФ</w:t>
      </w:r>
      <w:r w:rsidRPr="00A575CE">
        <w:rPr>
          <w:iCs/>
          <w:sz w:val="28"/>
          <w:szCs w:val="28"/>
        </w:rPr>
        <w:t xml:space="preserve">, </w:t>
      </w:r>
      <w:r w:rsidRPr="00A575CE" w:rsidR="00172A7B">
        <w:rPr>
          <w:iCs/>
          <w:sz w:val="28"/>
          <w:szCs w:val="28"/>
        </w:rPr>
        <w:t>данное постано</w:t>
      </w:r>
      <w:r w:rsidRPr="00A575CE" w:rsidR="009D68DA">
        <w:rPr>
          <w:iCs/>
          <w:sz w:val="28"/>
          <w:szCs w:val="28"/>
        </w:rPr>
        <w:t xml:space="preserve">вление вступило в законную силу </w:t>
      </w:r>
      <w:r w:rsidRPr="00A575CE" w:rsidR="00172A7B">
        <w:rPr>
          <w:iCs/>
          <w:sz w:val="28"/>
          <w:szCs w:val="28"/>
        </w:rPr>
        <w:t>и не отменено</w:t>
      </w:r>
      <w:r w:rsidRPr="00A575CE" w:rsidR="00A575CE">
        <w:rPr>
          <w:iCs/>
          <w:sz w:val="28"/>
          <w:szCs w:val="28"/>
        </w:rPr>
        <w:t>. Д</w:t>
      </w:r>
      <w:r w:rsidRPr="00A575CE" w:rsidR="007771A6">
        <w:rPr>
          <w:iCs/>
          <w:sz w:val="28"/>
          <w:szCs w:val="28"/>
        </w:rPr>
        <w:t xml:space="preserve">ействия </w:t>
      </w:r>
      <w:r w:rsidRPr="00A575CE" w:rsidR="00A575CE">
        <w:rPr>
          <w:iCs/>
          <w:sz w:val="28"/>
          <w:szCs w:val="28"/>
        </w:rPr>
        <w:t>Орда С.В.</w:t>
      </w:r>
      <w:r w:rsidRPr="00A575CE" w:rsidR="007771A6">
        <w:rPr>
          <w:iCs/>
          <w:sz w:val="28"/>
          <w:szCs w:val="28"/>
        </w:rPr>
        <w:t xml:space="preserve"> </w:t>
      </w:r>
      <w:r w:rsidRPr="00A575CE" w:rsidR="00AA560D">
        <w:rPr>
          <w:iCs/>
          <w:sz w:val="28"/>
          <w:szCs w:val="28"/>
        </w:rPr>
        <w:t>являются повторным совершением правонарушения, предусмотренного ч. 4 ст. 12.15 КоАП РФ, то есть правонарушением</w:t>
      </w:r>
      <w:r w:rsidRPr="009736A4" w:rsidR="00AA560D">
        <w:rPr>
          <w:iCs/>
          <w:sz w:val="28"/>
          <w:szCs w:val="28"/>
        </w:rPr>
        <w:t>, предусмотренным ч. 5 ст. 12.15 КоАП РФ.</w:t>
      </w:r>
    </w:p>
    <w:p w:rsidR="00191D89" w:rsidRPr="009736A4" w:rsidP="003C400D" w14:paraId="48EF96EB" w14:textId="77777777">
      <w:pPr>
        <w:jc w:val="both"/>
        <w:rPr>
          <w:rFonts w:eastAsia="MS Mincho"/>
          <w:sz w:val="28"/>
          <w:szCs w:val="28"/>
        </w:rPr>
      </w:pPr>
      <w:r>
        <w:rPr>
          <w:iCs/>
          <w:sz w:val="28"/>
          <w:szCs w:val="28"/>
        </w:rPr>
        <w:tab/>
      </w:r>
      <w:r w:rsidRPr="009256D9">
        <w:rPr>
          <w:sz w:val="28"/>
          <w:szCs w:val="28"/>
        </w:rPr>
        <w:t xml:space="preserve"> При назначении административного</w:t>
      </w:r>
      <w:r w:rsidRPr="00A96B5D">
        <w:rPr>
          <w:sz w:val="28"/>
          <w:szCs w:val="28"/>
        </w:rPr>
        <w:t xml:space="preserve"> наказания мировой</w:t>
      </w:r>
      <w:r w:rsidRPr="009736A4">
        <w:rPr>
          <w:sz w:val="28"/>
          <w:szCs w:val="28"/>
        </w:rPr>
        <w:t xml:space="preserve">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771A6" w:rsidRPr="007771A6" w:rsidP="007771A6" w14:paraId="2A7D97E7" w14:textId="77777777">
      <w:pPr>
        <w:pStyle w:val="PlainText"/>
        <w:ind w:firstLine="708"/>
        <w:jc w:val="both"/>
        <w:rPr>
          <w:rFonts w:ascii="Times New Roman" w:hAnsi="Times New Roman"/>
          <w:sz w:val="28"/>
          <w:szCs w:val="28"/>
        </w:rPr>
      </w:pPr>
      <w:r w:rsidRPr="00A81442">
        <w:rPr>
          <w:rFonts w:ascii="Times New Roman" w:eastAsia="MS Mincho" w:hAnsi="Times New Roman"/>
          <w:sz w:val="28"/>
          <w:szCs w:val="28"/>
        </w:rPr>
        <w:t xml:space="preserve">Привлечение </w:t>
      </w:r>
      <w:r w:rsidRPr="00A81442" w:rsidR="001C69F4">
        <w:rPr>
          <w:rFonts w:ascii="Times New Roman" w:eastAsia="MS Mincho" w:hAnsi="Times New Roman"/>
          <w:sz w:val="28"/>
          <w:szCs w:val="28"/>
        </w:rPr>
        <w:t xml:space="preserve">к </w:t>
      </w:r>
      <w:r w:rsidRPr="007771A6" w:rsidR="001C69F4">
        <w:rPr>
          <w:rFonts w:ascii="Times New Roman" w:eastAsia="MS Mincho" w:hAnsi="Times New Roman"/>
          <w:sz w:val="28"/>
          <w:szCs w:val="28"/>
        </w:rPr>
        <w:t xml:space="preserve">административной ответственности </w:t>
      </w:r>
      <w:r w:rsidRPr="007771A6">
        <w:rPr>
          <w:rFonts w:ascii="Times New Roman" w:eastAsia="MS Mincho" w:hAnsi="Times New Roman"/>
          <w:sz w:val="28"/>
          <w:szCs w:val="28"/>
        </w:rPr>
        <w:t xml:space="preserve">по ч. 4 ст. 12.15 КоАП </w:t>
      </w:r>
      <w:r w:rsidRPr="007771A6" w:rsidR="00D01456">
        <w:rPr>
          <w:rFonts w:ascii="Times New Roman" w:eastAsia="MS Mincho" w:hAnsi="Times New Roman"/>
          <w:sz w:val="28"/>
          <w:szCs w:val="28"/>
        </w:rPr>
        <w:t xml:space="preserve">к </w:t>
      </w:r>
      <w:r w:rsidRPr="007771A6" w:rsidR="007809FA">
        <w:rPr>
          <w:rFonts w:ascii="Times New Roman" w:eastAsia="MS Mincho" w:hAnsi="Times New Roman"/>
          <w:sz w:val="28"/>
          <w:szCs w:val="28"/>
        </w:rPr>
        <w:t>обстоятельствам, отягчающим административную ответственность, мировой судья не относит</w:t>
      </w:r>
      <w:r w:rsidRPr="007771A6">
        <w:rPr>
          <w:rFonts w:ascii="Times New Roman" w:eastAsia="MS Mincho" w:hAnsi="Times New Roman"/>
          <w:sz w:val="28"/>
          <w:szCs w:val="28"/>
        </w:rPr>
        <w:t xml:space="preserve">, поскольку данное обстоятельство учтено диспозицией </w:t>
      </w:r>
      <w:r w:rsidRPr="007771A6" w:rsidR="007809FA">
        <w:rPr>
          <w:rFonts w:ascii="Times New Roman" w:eastAsia="MS Mincho" w:hAnsi="Times New Roman"/>
          <w:sz w:val="28"/>
          <w:szCs w:val="28"/>
        </w:rPr>
        <w:t xml:space="preserve">ч. 5 </w:t>
      </w:r>
      <w:r w:rsidRPr="007771A6">
        <w:rPr>
          <w:rFonts w:ascii="Times New Roman" w:eastAsia="MS Mincho" w:hAnsi="Times New Roman"/>
          <w:sz w:val="28"/>
          <w:szCs w:val="28"/>
        </w:rPr>
        <w:t>ст. 12.15 КоАП РФ</w:t>
      </w:r>
      <w:r w:rsidRPr="007771A6" w:rsidR="007809FA">
        <w:rPr>
          <w:rFonts w:ascii="Times New Roman" w:eastAsia="MS Mincho" w:hAnsi="Times New Roman"/>
          <w:sz w:val="28"/>
          <w:szCs w:val="28"/>
        </w:rPr>
        <w:t xml:space="preserve">. </w:t>
      </w:r>
    </w:p>
    <w:p w:rsidR="001110C0" w:rsidRPr="007771A6" w:rsidP="00AA560D" w14:paraId="2F394D4A" w14:textId="77777777">
      <w:pPr>
        <w:pStyle w:val="PlainText"/>
        <w:ind w:firstLine="708"/>
        <w:jc w:val="both"/>
        <w:rPr>
          <w:rFonts w:ascii="Times New Roman" w:eastAsia="MS Mincho" w:hAnsi="Times New Roman"/>
          <w:sz w:val="28"/>
          <w:szCs w:val="28"/>
        </w:rPr>
      </w:pPr>
      <w:r>
        <w:rPr>
          <w:rFonts w:ascii="Times New Roman" w:hAnsi="Times New Roman"/>
          <w:sz w:val="28"/>
          <w:szCs w:val="28"/>
        </w:rPr>
        <w:t xml:space="preserve">Доказательств наличия обстоятельств, смягчающих </w:t>
      </w:r>
      <w:r w:rsidRPr="007771A6">
        <w:rPr>
          <w:rFonts w:ascii="Times New Roman" w:hAnsi="Times New Roman"/>
          <w:sz w:val="28"/>
          <w:szCs w:val="28"/>
        </w:rPr>
        <w:t>административную ответственность</w:t>
      </w:r>
      <w:r>
        <w:rPr>
          <w:rFonts w:ascii="Times New Roman" w:hAnsi="Times New Roman"/>
          <w:sz w:val="28"/>
          <w:szCs w:val="28"/>
        </w:rPr>
        <w:t>, не представлено</w:t>
      </w:r>
      <w:r w:rsidRPr="007771A6">
        <w:rPr>
          <w:rFonts w:ascii="Times New Roman" w:hAnsi="Times New Roman"/>
          <w:sz w:val="28"/>
          <w:szCs w:val="28"/>
        </w:rPr>
        <w:t>.</w:t>
      </w:r>
    </w:p>
    <w:p w:rsidR="00A85929" w:rsidRPr="007771A6" w:rsidP="00A85929" w14:paraId="4456D797" w14:textId="77777777">
      <w:pPr>
        <w:ind w:firstLine="708"/>
        <w:jc w:val="both"/>
        <w:rPr>
          <w:rFonts w:eastAsia="MS Mincho"/>
          <w:sz w:val="28"/>
          <w:szCs w:val="28"/>
        </w:rPr>
      </w:pPr>
      <w:r w:rsidRPr="007771A6">
        <w:rPr>
          <w:rFonts w:eastAsia="MS Mincho"/>
          <w:sz w:val="28"/>
          <w:szCs w:val="28"/>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7771A6" w:rsidR="00BF591E">
        <w:rPr>
          <w:rFonts w:eastAsia="MS Mincho"/>
          <w:sz w:val="28"/>
          <w:szCs w:val="28"/>
        </w:rPr>
        <w:t xml:space="preserve">ч. 5 </w:t>
      </w:r>
      <w:r w:rsidRPr="007771A6">
        <w:rPr>
          <w:rFonts w:eastAsia="MS Mincho"/>
          <w:sz w:val="28"/>
          <w:szCs w:val="28"/>
        </w:rPr>
        <w:t xml:space="preserve">ст. 12.15 КоАП РФ. </w:t>
      </w:r>
    </w:p>
    <w:p w:rsidR="00806F12" w:rsidRPr="007771A6" w:rsidP="00A85929" w14:paraId="52998F2D" w14:textId="77777777">
      <w:pPr>
        <w:jc w:val="both"/>
        <w:rPr>
          <w:rFonts w:eastAsia="MS Mincho"/>
          <w:sz w:val="28"/>
          <w:szCs w:val="28"/>
        </w:rPr>
      </w:pPr>
      <w:r w:rsidRPr="007771A6">
        <w:rPr>
          <w:rFonts w:eastAsia="MS Mincho"/>
          <w:sz w:val="28"/>
          <w:szCs w:val="28"/>
        </w:rPr>
        <w:tab/>
        <w:t>На основании изложенного, руководствуясь ст. ст. 3.8, 12.15 ч. 5, 23.1., 29.9 – 29.11. Кодекса РФ об административных правонарушениях, мировой судья</w:t>
      </w:r>
    </w:p>
    <w:p w:rsidR="00A85929" w:rsidRPr="007771A6" w:rsidP="00A85929" w14:paraId="68168A96" w14:textId="77777777">
      <w:pPr>
        <w:rPr>
          <w:rFonts w:eastAsia="MS Mincho"/>
          <w:b/>
          <w:sz w:val="28"/>
          <w:szCs w:val="28"/>
        </w:rPr>
      </w:pP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t>ПОСТАНОВИЛ:</w:t>
      </w:r>
    </w:p>
    <w:p w:rsidR="00A85929" w:rsidRPr="007771A6" w:rsidP="00A85929" w14:paraId="43CF8325" w14:textId="77777777">
      <w:pPr>
        <w:rPr>
          <w:rFonts w:eastAsia="MS Mincho"/>
          <w:b/>
          <w:sz w:val="16"/>
          <w:szCs w:val="16"/>
        </w:rPr>
      </w:pPr>
    </w:p>
    <w:p w:rsidR="0049031D" w:rsidRPr="007771A6" w:rsidP="0049031D" w14:paraId="0AE6F671" w14:textId="77777777">
      <w:pPr>
        <w:ind w:firstLine="708"/>
        <w:jc w:val="both"/>
        <w:rPr>
          <w:sz w:val="28"/>
          <w:szCs w:val="28"/>
        </w:rPr>
      </w:pPr>
      <w:r w:rsidRPr="007771A6">
        <w:rPr>
          <w:rFonts w:eastAsia="MS Mincho"/>
          <w:sz w:val="28"/>
          <w:szCs w:val="28"/>
        </w:rPr>
        <w:t xml:space="preserve">Гражданина </w:t>
      </w:r>
      <w:r w:rsidR="00A575CE">
        <w:rPr>
          <w:rFonts w:eastAsia="MS Mincho"/>
          <w:sz w:val="28"/>
          <w:szCs w:val="28"/>
        </w:rPr>
        <w:t>Орда Сергея Владимировича</w:t>
      </w:r>
      <w:r w:rsidRPr="007771A6">
        <w:rPr>
          <w:rFonts w:eastAsia="MS Mincho"/>
          <w:sz w:val="28"/>
          <w:szCs w:val="28"/>
        </w:rPr>
        <w:t xml:space="preserve"> 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w:t>
      </w:r>
      <w:r w:rsidRPr="007771A6">
        <w:rPr>
          <w:sz w:val="28"/>
          <w:szCs w:val="28"/>
        </w:rPr>
        <w:t xml:space="preserve"> </w:t>
      </w:r>
    </w:p>
    <w:p w:rsidR="00A85929" w:rsidRPr="009736A4" w:rsidP="00A85929" w14:paraId="5988F1EA" w14:textId="77777777">
      <w:pPr>
        <w:ind w:firstLine="390"/>
        <w:jc w:val="both"/>
        <w:rPr>
          <w:sz w:val="28"/>
          <w:szCs w:val="28"/>
        </w:rPr>
      </w:pPr>
      <w:r w:rsidRPr="007771A6">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7771A6">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2" w:anchor="p11068" w:tooltip="Текущий документ" w:history="1">
        <w:r w:rsidRPr="007771A6">
          <w:rPr>
            <w:sz w:val="28"/>
            <w:szCs w:val="28"/>
          </w:rPr>
          <w:t>частями 1</w:t>
        </w:r>
      </w:hyperlink>
      <w:r w:rsidRPr="007771A6">
        <w:rPr>
          <w:sz w:val="28"/>
          <w:szCs w:val="28"/>
        </w:rPr>
        <w:t xml:space="preserve"> - </w:t>
      </w:r>
      <w:hyperlink r:id="rId12" w:anchor="p11072" w:tooltip="Текущий документ" w:history="1">
        <w:r w:rsidRPr="007771A6">
          <w:rPr>
            <w:sz w:val="28"/>
            <w:szCs w:val="28"/>
          </w:rPr>
          <w:t>3 статьи 32.6</w:t>
        </w:r>
      </w:hyperlink>
      <w:r w:rsidRPr="007771A6">
        <w:rPr>
          <w:sz w:val="28"/>
          <w:szCs w:val="28"/>
        </w:rPr>
        <w:t xml:space="preserve"> настоящего Кодекса, в орган, исполняющий этот вид административного наказания (в данном случае ОГИБДД ОВМД России</w:t>
      </w:r>
      <w:r w:rsidRPr="009736A4">
        <w:rPr>
          <w:sz w:val="28"/>
          <w:szCs w:val="28"/>
        </w:rPr>
        <w:t xml:space="preserve"> по г. Пыть-Ях, который расположен по адресу: Ханты-Мансийский автономный округ-Югра, г. Пыть-Ях, ул. Магистральная, д. 19</w:t>
      </w:r>
      <w:r w:rsidRPr="009736A4" w:rsidR="00AA6EC1">
        <w:rPr>
          <w:sz w:val="28"/>
          <w:szCs w:val="28"/>
        </w:rPr>
        <w:t xml:space="preserve"> либо в орган, должностное лицо которого принято решение о возбуждении дела об административном правонарушении</w:t>
      </w:r>
      <w:r w:rsidRPr="009736A4">
        <w:rPr>
          <w:sz w:val="28"/>
          <w:szCs w:val="28"/>
        </w:rPr>
        <w:t xml:space="preserve">),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85929" w:rsidRPr="009736A4" w:rsidP="00A85929" w14:paraId="75B585EE" w14:textId="77777777">
      <w:pPr>
        <w:ind w:firstLine="708"/>
        <w:jc w:val="both"/>
        <w:rPr>
          <w:rFonts w:eastAsia="MS Mincho"/>
          <w:sz w:val="28"/>
          <w:szCs w:val="28"/>
        </w:rPr>
      </w:pPr>
      <w:r w:rsidRPr="009736A4">
        <w:rPr>
          <w:rFonts w:eastAsia="MS Mincho"/>
          <w:sz w:val="28"/>
          <w:szCs w:val="28"/>
        </w:rPr>
        <w:t xml:space="preserve">Постановление может быть обжаловано и опротестовано в течение десяти </w:t>
      </w:r>
      <w:r w:rsidR="00E14DA6">
        <w:rPr>
          <w:rFonts w:eastAsia="MS Mincho"/>
          <w:sz w:val="28"/>
          <w:szCs w:val="28"/>
        </w:rPr>
        <w:t>дней</w:t>
      </w:r>
      <w:r w:rsidRPr="009736A4">
        <w:rPr>
          <w:rFonts w:eastAsia="MS Mincho"/>
          <w:sz w:val="28"/>
          <w:szCs w:val="28"/>
        </w:rPr>
        <w:t xml:space="preserve"> со дня вручения или получения копии постановления в Пыть-Яхский городской суд</w:t>
      </w:r>
      <w:r w:rsidRPr="009736A4" w:rsidR="00CD6AAF">
        <w:rPr>
          <w:rFonts w:eastAsia="MS Mincho"/>
          <w:sz w:val="28"/>
          <w:szCs w:val="28"/>
        </w:rPr>
        <w:t xml:space="preserve"> Ханты-Мансийского автономного округа-Югры</w:t>
      </w:r>
      <w:r w:rsidRPr="009736A4">
        <w:rPr>
          <w:rFonts w:eastAsia="MS Mincho"/>
          <w:sz w:val="28"/>
          <w:szCs w:val="28"/>
        </w:rPr>
        <w:t>.</w:t>
      </w:r>
    </w:p>
    <w:p w:rsidR="00291824" w:rsidRPr="009736A4" w:rsidP="00A85929" w14:paraId="4FDFF931" w14:textId="77777777">
      <w:pPr>
        <w:ind w:firstLine="708"/>
        <w:rPr>
          <w:rFonts w:eastAsia="MS Mincho"/>
          <w:sz w:val="28"/>
          <w:szCs w:val="28"/>
        </w:rPr>
      </w:pPr>
    </w:p>
    <w:p w:rsidR="00A85929" w:rsidRPr="009736A4" w:rsidP="00A85929" w14:paraId="5E679ED9" w14:textId="61BE01FD">
      <w:pPr>
        <w:rPr>
          <w:rFonts w:eastAsia="MS Mincho"/>
          <w:sz w:val="28"/>
          <w:szCs w:val="28"/>
        </w:rPr>
      </w:pPr>
      <w:r w:rsidRPr="009736A4">
        <w:rPr>
          <w:rFonts w:eastAsia="MS Mincho"/>
          <w:sz w:val="28"/>
          <w:szCs w:val="28"/>
        </w:rPr>
        <w:t>Мировой судья</w:t>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00DF2526">
        <w:rPr>
          <w:rFonts w:eastAsia="MS Mincho"/>
          <w:sz w:val="28"/>
          <w:szCs w:val="28"/>
        </w:rPr>
        <w:t>-</w:t>
      </w:r>
      <w:r w:rsidRPr="009736A4">
        <w:rPr>
          <w:rFonts w:eastAsia="MS Mincho"/>
          <w:sz w:val="28"/>
          <w:szCs w:val="28"/>
        </w:rPr>
        <w:tab/>
      </w:r>
      <w:r w:rsidRPr="009736A4">
        <w:rPr>
          <w:rFonts w:eastAsia="MS Mincho"/>
          <w:sz w:val="28"/>
          <w:szCs w:val="28"/>
        </w:rPr>
        <w:tab/>
      </w:r>
      <w:r w:rsidRPr="009736A4">
        <w:rPr>
          <w:rFonts w:eastAsia="MS Mincho"/>
          <w:sz w:val="28"/>
          <w:szCs w:val="28"/>
        </w:rPr>
        <w:tab/>
        <w:t>Клочков А.А.</w:t>
      </w:r>
    </w:p>
    <w:p w:rsidR="008A6D38" w:rsidP="006C1548" w14:paraId="3C27D837" w14:textId="3A154138">
      <w:pPr>
        <w:rPr>
          <w:sz w:val="28"/>
          <w:szCs w:val="28"/>
        </w:rPr>
      </w:pPr>
      <w:r>
        <w:rPr>
          <w:rFonts w:eastAsia="MS Mincho"/>
          <w:sz w:val="28"/>
          <w:szCs w:val="28"/>
        </w:rPr>
        <w:t>-</w:t>
      </w:r>
    </w:p>
    <w:sectPr w:rsidSect="007771A6">
      <w:pgSz w:w="11906" w:h="16838"/>
      <w:pgMar w:top="567" w:right="849"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25630"/>
    <w:rsid w:val="00034230"/>
    <w:rsid w:val="00037429"/>
    <w:rsid w:val="00041590"/>
    <w:rsid w:val="00045E85"/>
    <w:rsid w:val="000537CF"/>
    <w:rsid w:val="00066996"/>
    <w:rsid w:val="00073840"/>
    <w:rsid w:val="00082821"/>
    <w:rsid w:val="00082E33"/>
    <w:rsid w:val="00085FA0"/>
    <w:rsid w:val="000909CC"/>
    <w:rsid w:val="000942E2"/>
    <w:rsid w:val="000952D1"/>
    <w:rsid w:val="00097FC5"/>
    <w:rsid w:val="000B111F"/>
    <w:rsid w:val="000B4E98"/>
    <w:rsid w:val="000B57CF"/>
    <w:rsid w:val="000B75AB"/>
    <w:rsid w:val="000C132C"/>
    <w:rsid w:val="000C4BD3"/>
    <w:rsid w:val="000D508B"/>
    <w:rsid w:val="000D77E1"/>
    <w:rsid w:val="000E520B"/>
    <w:rsid w:val="000E67CE"/>
    <w:rsid w:val="000F6D18"/>
    <w:rsid w:val="000F700D"/>
    <w:rsid w:val="001110C0"/>
    <w:rsid w:val="001145B5"/>
    <w:rsid w:val="00121C3B"/>
    <w:rsid w:val="00122ACE"/>
    <w:rsid w:val="00126717"/>
    <w:rsid w:val="0013713D"/>
    <w:rsid w:val="00152495"/>
    <w:rsid w:val="00161D81"/>
    <w:rsid w:val="00164EC2"/>
    <w:rsid w:val="00172A7B"/>
    <w:rsid w:val="00173BDE"/>
    <w:rsid w:val="001770FD"/>
    <w:rsid w:val="00177982"/>
    <w:rsid w:val="001858D9"/>
    <w:rsid w:val="0018660B"/>
    <w:rsid w:val="00191D89"/>
    <w:rsid w:val="0019516D"/>
    <w:rsid w:val="0019758C"/>
    <w:rsid w:val="001A6815"/>
    <w:rsid w:val="001C69F4"/>
    <w:rsid w:val="001D004A"/>
    <w:rsid w:val="001D4A3E"/>
    <w:rsid w:val="001D77F9"/>
    <w:rsid w:val="001D7812"/>
    <w:rsid w:val="001E51E5"/>
    <w:rsid w:val="001E7DBD"/>
    <w:rsid w:val="001F34E3"/>
    <w:rsid w:val="001F780B"/>
    <w:rsid w:val="0020135E"/>
    <w:rsid w:val="00204F88"/>
    <w:rsid w:val="00205F20"/>
    <w:rsid w:val="00210FC7"/>
    <w:rsid w:val="00213925"/>
    <w:rsid w:val="00214D4B"/>
    <w:rsid w:val="0021503A"/>
    <w:rsid w:val="00226CF6"/>
    <w:rsid w:val="0024046C"/>
    <w:rsid w:val="00240E0F"/>
    <w:rsid w:val="002446E1"/>
    <w:rsid w:val="00244757"/>
    <w:rsid w:val="00245C27"/>
    <w:rsid w:val="00247062"/>
    <w:rsid w:val="00253103"/>
    <w:rsid w:val="00256A7E"/>
    <w:rsid w:val="00276A92"/>
    <w:rsid w:val="00277BCC"/>
    <w:rsid w:val="0028449F"/>
    <w:rsid w:val="00287042"/>
    <w:rsid w:val="00287E75"/>
    <w:rsid w:val="00291824"/>
    <w:rsid w:val="00295CF3"/>
    <w:rsid w:val="002A6538"/>
    <w:rsid w:val="002A6B0B"/>
    <w:rsid w:val="002B1630"/>
    <w:rsid w:val="002B33B1"/>
    <w:rsid w:val="002B7CD4"/>
    <w:rsid w:val="002C1817"/>
    <w:rsid w:val="002E10A3"/>
    <w:rsid w:val="002F4A97"/>
    <w:rsid w:val="002F6C98"/>
    <w:rsid w:val="00301400"/>
    <w:rsid w:val="00301800"/>
    <w:rsid w:val="00304AC4"/>
    <w:rsid w:val="00323FDD"/>
    <w:rsid w:val="003313A4"/>
    <w:rsid w:val="00331AA8"/>
    <w:rsid w:val="003440CC"/>
    <w:rsid w:val="00352615"/>
    <w:rsid w:val="00357770"/>
    <w:rsid w:val="0036107D"/>
    <w:rsid w:val="003622F8"/>
    <w:rsid w:val="00366C0B"/>
    <w:rsid w:val="00367B0D"/>
    <w:rsid w:val="00382D26"/>
    <w:rsid w:val="0038566B"/>
    <w:rsid w:val="00386A92"/>
    <w:rsid w:val="003879AB"/>
    <w:rsid w:val="00391BFA"/>
    <w:rsid w:val="003A48E0"/>
    <w:rsid w:val="003A568A"/>
    <w:rsid w:val="003B5394"/>
    <w:rsid w:val="003C400D"/>
    <w:rsid w:val="003D5EC9"/>
    <w:rsid w:val="003E301E"/>
    <w:rsid w:val="003F1253"/>
    <w:rsid w:val="003F25ED"/>
    <w:rsid w:val="003F4615"/>
    <w:rsid w:val="003F7481"/>
    <w:rsid w:val="004025CA"/>
    <w:rsid w:val="00404EA5"/>
    <w:rsid w:val="00406824"/>
    <w:rsid w:val="00415D93"/>
    <w:rsid w:val="00421A26"/>
    <w:rsid w:val="00430031"/>
    <w:rsid w:val="00432FCF"/>
    <w:rsid w:val="004376E7"/>
    <w:rsid w:val="004649A7"/>
    <w:rsid w:val="00470D8A"/>
    <w:rsid w:val="00474BCD"/>
    <w:rsid w:val="00475CA4"/>
    <w:rsid w:val="00475D12"/>
    <w:rsid w:val="0049031D"/>
    <w:rsid w:val="004A09DD"/>
    <w:rsid w:val="004A6B2A"/>
    <w:rsid w:val="004B0C32"/>
    <w:rsid w:val="004B59AA"/>
    <w:rsid w:val="004B7B71"/>
    <w:rsid w:val="004C4A66"/>
    <w:rsid w:val="004D4BA4"/>
    <w:rsid w:val="004E1414"/>
    <w:rsid w:val="004E36ED"/>
    <w:rsid w:val="004F65A2"/>
    <w:rsid w:val="004F695B"/>
    <w:rsid w:val="00510986"/>
    <w:rsid w:val="005133AB"/>
    <w:rsid w:val="00513F6D"/>
    <w:rsid w:val="005165C0"/>
    <w:rsid w:val="005213FA"/>
    <w:rsid w:val="00544CC1"/>
    <w:rsid w:val="00547837"/>
    <w:rsid w:val="0055398A"/>
    <w:rsid w:val="0056532F"/>
    <w:rsid w:val="00582450"/>
    <w:rsid w:val="00583935"/>
    <w:rsid w:val="00593F20"/>
    <w:rsid w:val="005A449C"/>
    <w:rsid w:val="005B3221"/>
    <w:rsid w:val="005C4D6F"/>
    <w:rsid w:val="005D54B0"/>
    <w:rsid w:val="005D668F"/>
    <w:rsid w:val="005E075A"/>
    <w:rsid w:val="005E4B6F"/>
    <w:rsid w:val="005F0A53"/>
    <w:rsid w:val="005F36D7"/>
    <w:rsid w:val="005F405E"/>
    <w:rsid w:val="005F538D"/>
    <w:rsid w:val="005F700D"/>
    <w:rsid w:val="00603BE8"/>
    <w:rsid w:val="00604F18"/>
    <w:rsid w:val="00607966"/>
    <w:rsid w:val="006147F7"/>
    <w:rsid w:val="006210F1"/>
    <w:rsid w:val="006232FD"/>
    <w:rsid w:val="00626EC0"/>
    <w:rsid w:val="00635BE5"/>
    <w:rsid w:val="00637E70"/>
    <w:rsid w:val="0065009C"/>
    <w:rsid w:val="00655E6E"/>
    <w:rsid w:val="00657083"/>
    <w:rsid w:val="00661104"/>
    <w:rsid w:val="0066155F"/>
    <w:rsid w:val="00661AA0"/>
    <w:rsid w:val="006632E0"/>
    <w:rsid w:val="00664464"/>
    <w:rsid w:val="006658A1"/>
    <w:rsid w:val="00674D94"/>
    <w:rsid w:val="006847C8"/>
    <w:rsid w:val="0069009A"/>
    <w:rsid w:val="00694F90"/>
    <w:rsid w:val="00695D5B"/>
    <w:rsid w:val="006A42E0"/>
    <w:rsid w:val="006C1548"/>
    <w:rsid w:val="006D15D3"/>
    <w:rsid w:val="006D2526"/>
    <w:rsid w:val="006E1D6B"/>
    <w:rsid w:val="006E3030"/>
    <w:rsid w:val="006E53C5"/>
    <w:rsid w:val="006E6F22"/>
    <w:rsid w:val="00702AD3"/>
    <w:rsid w:val="00703641"/>
    <w:rsid w:val="007038FA"/>
    <w:rsid w:val="0070666A"/>
    <w:rsid w:val="00716DA8"/>
    <w:rsid w:val="007441AB"/>
    <w:rsid w:val="00750FCB"/>
    <w:rsid w:val="007550F8"/>
    <w:rsid w:val="0075570E"/>
    <w:rsid w:val="00757090"/>
    <w:rsid w:val="007660DA"/>
    <w:rsid w:val="007771A6"/>
    <w:rsid w:val="0078004A"/>
    <w:rsid w:val="007809F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059E3"/>
    <w:rsid w:val="00806F12"/>
    <w:rsid w:val="008140DE"/>
    <w:rsid w:val="00817738"/>
    <w:rsid w:val="00820B5D"/>
    <w:rsid w:val="0082769A"/>
    <w:rsid w:val="00833FFF"/>
    <w:rsid w:val="00835332"/>
    <w:rsid w:val="008414DF"/>
    <w:rsid w:val="008430BA"/>
    <w:rsid w:val="00847137"/>
    <w:rsid w:val="008519F4"/>
    <w:rsid w:val="008734E4"/>
    <w:rsid w:val="00873B79"/>
    <w:rsid w:val="008760EE"/>
    <w:rsid w:val="0088003D"/>
    <w:rsid w:val="00886BBC"/>
    <w:rsid w:val="008A1C39"/>
    <w:rsid w:val="008A6D38"/>
    <w:rsid w:val="008B00BB"/>
    <w:rsid w:val="008B159A"/>
    <w:rsid w:val="008B628B"/>
    <w:rsid w:val="008B7A4D"/>
    <w:rsid w:val="008C3465"/>
    <w:rsid w:val="008C41A6"/>
    <w:rsid w:val="008C6346"/>
    <w:rsid w:val="008D310E"/>
    <w:rsid w:val="008D3E6D"/>
    <w:rsid w:val="008E2EC4"/>
    <w:rsid w:val="008F06F9"/>
    <w:rsid w:val="008F0BCA"/>
    <w:rsid w:val="008F1513"/>
    <w:rsid w:val="008F3750"/>
    <w:rsid w:val="008F4DE1"/>
    <w:rsid w:val="008F6D00"/>
    <w:rsid w:val="00915311"/>
    <w:rsid w:val="009256D9"/>
    <w:rsid w:val="00930655"/>
    <w:rsid w:val="00936826"/>
    <w:rsid w:val="00941003"/>
    <w:rsid w:val="00953606"/>
    <w:rsid w:val="00962A72"/>
    <w:rsid w:val="0096445E"/>
    <w:rsid w:val="00965FBE"/>
    <w:rsid w:val="00970D2D"/>
    <w:rsid w:val="009736A4"/>
    <w:rsid w:val="00985614"/>
    <w:rsid w:val="00997670"/>
    <w:rsid w:val="009A1CAB"/>
    <w:rsid w:val="009A2242"/>
    <w:rsid w:val="009A4F8F"/>
    <w:rsid w:val="009A7E9C"/>
    <w:rsid w:val="009C3B9F"/>
    <w:rsid w:val="009C44CB"/>
    <w:rsid w:val="009C4E08"/>
    <w:rsid w:val="009D4B70"/>
    <w:rsid w:val="009D68DA"/>
    <w:rsid w:val="009D7EF4"/>
    <w:rsid w:val="009E2F0C"/>
    <w:rsid w:val="009F0E7C"/>
    <w:rsid w:val="00A0418B"/>
    <w:rsid w:val="00A04445"/>
    <w:rsid w:val="00A1103D"/>
    <w:rsid w:val="00A1637C"/>
    <w:rsid w:val="00A21003"/>
    <w:rsid w:val="00A24331"/>
    <w:rsid w:val="00A2545E"/>
    <w:rsid w:val="00A33212"/>
    <w:rsid w:val="00A3667B"/>
    <w:rsid w:val="00A455E2"/>
    <w:rsid w:val="00A51255"/>
    <w:rsid w:val="00A51F0D"/>
    <w:rsid w:val="00A52A23"/>
    <w:rsid w:val="00A575CE"/>
    <w:rsid w:val="00A57ACD"/>
    <w:rsid w:val="00A62DCE"/>
    <w:rsid w:val="00A66D4B"/>
    <w:rsid w:val="00A706D1"/>
    <w:rsid w:val="00A71D21"/>
    <w:rsid w:val="00A76687"/>
    <w:rsid w:val="00A81442"/>
    <w:rsid w:val="00A85929"/>
    <w:rsid w:val="00A96B5D"/>
    <w:rsid w:val="00AA2B28"/>
    <w:rsid w:val="00AA4586"/>
    <w:rsid w:val="00AA47DF"/>
    <w:rsid w:val="00AA560D"/>
    <w:rsid w:val="00AA6EC1"/>
    <w:rsid w:val="00AB21A8"/>
    <w:rsid w:val="00AB7725"/>
    <w:rsid w:val="00AC3A9E"/>
    <w:rsid w:val="00AD22E1"/>
    <w:rsid w:val="00AE3E0D"/>
    <w:rsid w:val="00AF639B"/>
    <w:rsid w:val="00B00D5D"/>
    <w:rsid w:val="00B02779"/>
    <w:rsid w:val="00B05FA3"/>
    <w:rsid w:val="00B06ED9"/>
    <w:rsid w:val="00B106E9"/>
    <w:rsid w:val="00B1238C"/>
    <w:rsid w:val="00B129D2"/>
    <w:rsid w:val="00B24D7F"/>
    <w:rsid w:val="00B3435F"/>
    <w:rsid w:val="00B349CE"/>
    <w:rsid w:val="00B42CDD"/>
    <w:rsid w:val="00B432C6"/>
    <w:rsid w:val="00B50728"/>
    <w:rsid w:val="00B7326E"/>
    <w:rsid w:val="00B762B7"/>
    <w:rsid w:val="00B76F57"/>
    <w:rsid w:val="00B80517"/>
    <w:rsid w:val="00B80C09"/>
    <w:rsid w:val="00B81216"/>
    <w:rsid w:val="00B91202"/>
    <w:rsid w:val="00B91744"/>
    <w:rsid w:val="00B96CD8"/>
    <w:rsid w:val="00BA1229"/>
    <w:rsid w:val="00BA6301"/>
    <w:rsid w:val="00BB1C66"/>
    <w:rsid w:val="00BB7345"/>
    <w:rsid w:val="00BC1BD0"/>
    <w:rsid w:val="00BC5378"/>
    <w:rsid w:val="00BC7AE0"/>
    <w:rsid w:val="00BD29CD"/>
    <w:rsid w:val="00BD341B"/>
    <w:rsid w:val="00BD4685"/>
    <w:rsid w:val="00BD6B21"/>
    <w:rsid w:val="00BE3FC7"/>
    <w:rsid w:val="00BE624C"/>
    <w:rsid w:val="00BF4815"/>
    <w:rsid w:val="00BF591E"/>
    <w:rsid w:val="00C01C5F"/>
    <w:rsid w:val="00C020E8"/>
    <w:rsid w:val="00C03F36"/>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85347"/>
    <w:rsid w:val="00CA4118"/>
    <w:rsid w:val="00CB4636"/>
    <w:rsid w:val="00CC3EA3"/>
    <w:rsid w:val="00CD2185"/>
    <w:rsid w:val="00CD50B2"/>
    <w:rsid w:val="00CD622F"/>
    <w:rsid w:val="00CD6AAF"/>
    <w:rsid w:val="00CE4A09"/>
    <w:rsid w:val="00CF056D"/>
    <w:rsid w:val="00CF374A"/>
    <w:rsid w:val="00CF5D82"/>
    <w:rsid w:val="00D00C9D"/>
    <w:rsid w:val="00D01456"/>
    <w:rsid w:val="00D02F21"/>
    <w:rsid w:val="00D03C88"/>
    <w:rsid w:val="00D20641"/>
    <w:rsid w:val="00D26382"/>
    <w:rsid w:val="00D32E6B"/>
    <w:rsid w:val="00D36181"/>
    <w:rsid w:val="00D40017"/>
    <w:rsid w:val="00D404BF"/>
    <w:rsid w:val="00D55536"/>
    <w:rsid w:val="00D605B1"/>
    <w:rsid w:val="00D64998"/>
    <w:rsid w:val="00D67A18"/>
    <w:rsid w:val="00D72714"/>
    <w:rsid w:val="00D72D5D"/>
    <w:rsid w:val="00D823DD"/>
    <w:rsid w:val="00D84530"/>
    <w:rsid w:val="00D8646C"/>
    <w:rsid w:val="00D921B1"/>
    <w:rsid w:val="00DB2E4C"/>
    <w:rsid w:val="00DB4512"/>
    <w:rsid w:val="00DB45BE"/>
    <w:rsid w:val="00DC18AC"/>
    <w:rsid w:val="00DC4478"/>
    <w:rsid w:val="00DD3ABF"/>
    <w:rsid w:val="00DE48B5"/>
    <w:rsid w:val="00DE72C6"/>
    <w:rsid w:val="00DF0CBC"/>
    <w:rsid w:val="00DF2526"/>
    <w:rsid w:val="00DF4882"/>
    <w:rsid w:val="00E015A1"/>
    <w:rsid w:val="00E015D4"/>
    <w:rsid w:val="00E12FA8"/>
    <w:rsid w:val="00E14A48"/>
    <w:rsid w:val="00E14DA6"/>
    <w:rsid w:val="00E1762A"/>
    <w:rsid w:val="00E21B05"/>
    <w:rsid w:val="00E22E83"/>
    <w:rsid w:val="00E25448"/>
    <w:rsid w:val="00E34AEB"/>
    <w:rsid w:val="00E36DBF"/>
    <w:rsid w:val="00E372C8"/>
    <w:rsid w:val="00E50080"/>
    <w:rsid w:val="00E50411"/>
    <w:rsid w:val="00E625E0"/>
    <w:rsid w:val="00E66126"/>
    <w:rsid w:val="00E8074B"/>
    <w:rsid w:val="00E8764F"/>
    <w:rsid w:val="00E92139"/>
    <w:rsid w:val="00EA045C"/>
    <w:rsid w:val="00EA659F"/>
    <w:rsid w:val="00EA7942"/>
    <w:rsid w:val="00EC2504"/>
    <w:rsid w:val="00EC2C1B"/>
    <w:rsid w:val="00EC753E"/>
    <w:rsid w:val="00ED2431"/>
    <w:rsid w:val="00ED5752"/>
    <w:rsid w:val="00EE1B42"/>
    <w:rsid w:val="00EE5D36"/>
    <w:rsid w:val="00EF1868"/>
    <w:rsid w:val="00EF6192"/>
    <w:rsid w:val="00EF7946"/>
    <w:rsid w:val="00F0231E"/>
    <w:rsid w:val="00F142EA"/>
    <w:rsid w:val="00F20E5B"/>
    <w:rsid w:val="00F27A35"/>
    <w:rsid w:val="00F27A43"/>
    <w:rsid w:val="00F3536E"/>
    <w:rsid w:val="00F46A59"/>
    <w:rsid w:val="00F47704"/>
    <w:rsid w:val="00F52F31"/>
    <w:rsid w:val="00F54D9C"/>
    <w:rsid w:val="00F63D38"/>
    <w:rsid w:val="00F656A6"/>
    <w:rsid w:val="00F65BE2"/>
    <w:rsid w:val="00F67DF8"/>
    <w:rsid w:val="00F71567"/>
    <w:rsid w:val="00F900A2"/>
    <w:rsid w:val="00FA01E3"/>
    <w:rsid w:val="00FA541C"/>
    <w:rsid w:val="00FA640E"/>
    <w:rsid w:val="00FA72CD"/>
    <w:rsid w:val="00FB262D"/>
    <w:rsid w:val="00FC1DB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5267.121504" TargetMode="External" /><Relationship Id="rId11" Type="http://schemas.openxmlformats.org/officeDocument/2006/relationships/hyperlink" Target="garantF1://1205770.1000" TargetMode="External" /><Relationship Id="rId12" Type="http://schemas.openxmlformats.org/officeDocument/2006/relationships/hyperlink" Target="http://www.consultant.ru/popular/koap/13_37.html"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2709/a7f7e4333d50d2ea9942668941e4f92ad12f51f6/" TargetMode="External" /><Relationship Id="rId6" Type="http://schemas.openxmlformats.org/officeDocument/2006/relationships/hyperlink" Target="garantF1://57985707.1101" TargetMode="External" /><Relationship Id="rId7" Type="http://schemas.openxmlformats.org/officeDocument/2006/relationships/hyperlink" Target="garantF1://70217716.0" TargetMode="External" /><Relationship Id="rId8" Type="http://schemas.openxmlformats.org/officeDocument/2006/relationships/hyperlink" Target="garantF1://1205770.100012" TargetMode="External" /><Relationship Id="rId9" Type="http://schemas.openxmlformats.org/officeDocument/2006/relationships/hyperlink" Target="garantF1://12025267.12150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C0CA6-8061-43D9-AAF5-427858F1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